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59" w:rsidRPr="00815E59" w:rsidRDefault="00815E59" w:rsidP="00815E59">
      <w:pPr>
        <w:shd w:val="clear" w:color="auto" w:fill="FFFFFF"/>
        <w:spacing w:after="48" w:line="240" w:lineRule="auto"/>
        <w:outlineLvl w:val="0"/>
        <w:rPr>
          <w:rFonts w:ascii="var(--title-font)" w:eastAsia="Times New Roman" w:hAnsi="var(--title-font)" w:cs="Times New Roman"/>
          <w:color w:val="202020"/>
          <w:kern w:val="36"/>
          <w:sz w:val="48"/>
          <w:szCs w:val="48"/>
          <w:lang w:eastAsia="ru-RU"/>
        </w:rPr>
      </w:pPr>
      <w:r w:rsidRPr="00815E59">
        <w:rPr>
          <w:rFonts w:ascii="var(--title-font)" w:eastAsia="Times New Roman" w:hAnsi="var(--title-font)" w:cs="Times New Roman"/>
          <w:color w:val="202020"/>
          <w:kern w:val="36"/>
          <w:sz w:val="48"/>
          <w:szCs w:val="48"/>
          <w:lang w:eastAsia="ru-RU"/>
        </w:rPr>
        <w:t>Нормы оценки письменных контрольных работ и устных ответов учащихся по русскому языку и литературе</w:t>
      </w:r>
    </w:p>
    <w:p w:rsidR="00815E59" w:rsidRDefault="00815E59" w:rsidP="003D170B">
      <w:pPr>
        <w:shd w:val="clear" w:color="auto" w:fill="FFFFFF"/>
        <w:spacing w:before="100" w:beforeAutospacing="1" w:after="300" w:line="240" w:lineRule="auto"/>
        <w:rPr>
          <w:rFonts w:ascii="Arial" w:eastAsia="Times New Roman" w:hAnsi="Arial" w:cs="Arial"/>
          <w:color w:val="202020"/>
          <w:sz w:val="26"/>
          <w:szCs w:val="26"/>
          <w:lang w:eastAsia="ru-RU"/>
        </w:rPr>
      </w:pP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Устный опрос является одним из основных способов учета знаний учащихся по литературе и русскому языку.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оценке ответа ученика надо руководствоваться следующими критериями, учитывать:</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полноту и правильность ответа;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степень осознанности, понимания изученного;</w:t>
      </w:r>
    </w:p>
    <w:p w:rsid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языковое оформление ответа.</w:t>
      </w:r>
    </w:p>
    <w:tbl>
      <w:tblPr>
        <w:tblStyle w:val="a7"/>
        <w:tblW w:w="0" w:type="auto"/>
        <w:tblLook w:val="04A0"/>
      </w:tblPr>
      <w:tblGrid>
        <w:gridCol w:w="852"/>
        <w:gridCol w:w="13934"/>
      </w:tblGrid>
      <w:tr w:rsidR="003D170B" w:rsidRPr="00577EC4" w:rsidTr="004A1587">
        <w:tc>
          <w:tcPr>
            <w:tcW w:w="959" w:type="dxa"/>
          </w:tcPr>
          <w:p w:rsidR="003D170B" w:rsidRPr="00577EC4" w:rsidRDefault="003D170B" w:rsidP="004A1587">
            <w:pPr>
              <w:rPr>
                <w:rFonts w:ascii="Times New Roman" w:hAnsi="Times New Roman" w:cs="Times New Roman"/>
                <w:sz w:val="28"/>
                <w:szCs w:val="28"/>
              </w:rPr>
            </w:pPr>
            <w:r w:rsidRPr="00577EC4">
              <w:rPr>
                <w:rStyle w:val="a4"/>
                <w:rFonts w:ascii="Times New Roman" w:hAnsi="Times New Roman" w:cs="Times New Roman"/>
                <w:color w:val="565656"/>
                <w:sz w:val="28"/>
                <w:szCs w:val="28"/>
                <w:bdr w:val="none" w:sz="0" w:space="0" w:color="auto" w:frame="1"/>
              </w:rPr>
              <w:t>Балл</w:t>
            </w:r>
          </w:p>
        </w:tc>
        <w:tc>
          <w:tcPr>
            <w:tcW w:w="13827" w:type="dxa"/>
          </w:tcPr>
          <w:p w:rsidR="003D170B" w:rsidRPr="00577EC4" w:rsidRDefault="003D170B" w:rsidP="004A1587">
            <w:pPr>
              <w:rPr>
                <w:rFonts w:ascii="Times New Roman" w:hAnsi="Times New Roman" w:cs="Times New Roman"/>
                <w:sz w:val="28"/>
                <w:szCs w:val="28"/>
              </w:rPr>
            </w:pPr>
            <w:r w:rsidRPr="00577EC4">
              <w:rPr>
                <w:rStyle w:val="a4"/>
                <w:rFonts w:ascii="Times New Roman" w:hAnsi="Times New Roman" w:cs="Times New Roman"/>
                <w:color w:val="565656"/>
                <w:sz w:val="28"/>
                <w:szCs w:val="28"/>
                <w:bdr w:val="none" w:sz="0" w:space="0" w:color="auto" w:frame="1"/>
              </w:rPr>
              <w:t>Степень выполнения учащимся общих требований к ответу</w:t>
            </w:r>
          </w:p>
        </w:tc>
      </w:tr>
      <w:tr w:rsidR="003D170B" w:rsidRPr="00577EC4" w:rsidTr="004A1587">
        <w:tc>
          <w:tcPr>
            <w:tcW w:w="959" w:type="dxa"/>
          </w:tcPr>
          <w:p w:rsidR="003D170B" w:rsidRPr="00577EC4" w:rsidRDefault="003D170B" w:rsidP="004A1587">
            <w:pPr>
              <w:rPr>
                <w:rFonts w:ascii="Times New Roman" w:hAnsi="Times New Roman" w:cs="Times New Roman"/>
                <w:sz w:val="28"/>
                <w:szCs w:val="28"/>
              </w:rPr>
            </w:pPr>
            <w:r w:rsidRPr="00577EC4">
              <w:rPr>
                <w:rStyle w:val="a4"/>
                <w:rFonts w:ascii="Times New Roman" w:hAnsi="Times New Roman" w:cs="Times New Roman"/>
                <w:color w:val="565656"/>
                <w:sz w:val="28"/>
                <w:szCs w:val="28"/>
                <w:bdr w:val="none" w:sz="0" w:space="0" w:color="auto" w:frame="1"/>
                <w:shd w:val="clear" w:color="auto" w:fill="FAFAFA"/>
              </w:rPr>
              <w:t>«5»</w:t>
            </w:r>
          </w:p>
        </w:tc>
        <w:tc>
          <w:tcPr>
            <w:tcW w:w="13827" w:type="dxa"/>
          </w:tcPr>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1) ученик полно излагает изученный материал, дает правильное определение языковых понятий;</w:t>
            </w:r>
          </w:p>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3) излагает материал последовательно и правильно с точки зрения норм литературного языка.</w:t>
            </w:r>
          </w:p>
          <w:p w:rsidR="003D170B" w:rsidRPr="00577EC4" w:rsidRDefault="003D170B" w:rsidP="004A1587">
            <w:pPr>
              <w:rPr>
                <w:rFonts w:ascii="Times New Roman" w:hAnsi="Times New Roman" w:cs="Times New Roman"/>
                <w:sz w:val="28"/>
                <w:szCs w:val="28"/>
              </w:rPr>
            </w:pPr>
          </w:p>
        </w:tc>
      </w:tr>
      <w:tr w:rsidR="003D170B" w:rsidRPr="00577EC4" w:rsidTr="004A1587">
        <w:tc>
          <w:tcPr>
            <w:tcW w:w="959" w:type="dxa"/>
          </w:tcPr>
          <w:p w:rsidR="003D170B" w:rsidRPr="00577EC4" w:rsidRDefault="003D170B" w:rsidP="004A1587">
            <w:pPr>
              <w:rPr>
                <w:rFonts w:ascii="Times New Roman" w:hAnsi="Times New Roman" w:cs="Times New Roman"/>
                <w:sz w:val="28"/>
                <w:szCs w:val="28"/>
              </w:rPr>
            </w:pPr>
            <w:r w:rsidRPr="00577EC4">
              <w:rPr>
                <w:rFonts w:ascii="Times New Roman" w:hAnsi="Times New Roman" w:cs="Times New Roman"/>
                <w:sz w:val="28"/>
                <w:szCs w:val="28"/>
              </w:rPr>
              <w:t>«4»</w:t>
            </w:r>
          </w:p>
        </w:tc>
        <w:tc>
          <w:tcPr>
            <w:tcW w:w="13827" w:type="dxa"/>
          </w:tcPr>
          <w:p w:rsidR="003D170B" w:rsidRPr="00577EC4" w:rsidRDefault="003D170B" w:rsidP="004A1587">
            <w:pPr>
              <w:rPr>
                <w:rFonts w:ascii="Times New Roman" w:hAnsi="Times New Roman" w:cs="Times New Roman"/>
                <w:color w:val="565656"/>
                <w:sz w:val="28"/>
                <w:szCs w:val="28"/>
              </w:rPr>
            </w:pPr>
            <w:r w:rsidRPr="00577EC4">
              <w:rPr>
                <w:rFonts w:ascii="Times New Roman" w:hAnsi="Times New Roman" w:cs="Times New Roman"/>
                <w:color w:val="565656"/>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3D170B" w:rsidRPr="00577EC4" w:rsidRDefault="003D170B" w:rsidP="004A1587">
            <w:pPr>
              <w:rPr>
                <w:rFonts w:ascii="Times New Roman" w:hAnsi="Times New Roman" w:cs="Times New Roman"/>
                <w:sz w:val="28"/>
                <w:szCs w:val="28"/>
              </w:rPr>
            </w:pPr>
          </w:p>
        </w:tc>
      </w:tr>
      <w:tr w:rsidR="003D170B" w:rsidRPr="00577EC4" w:rsidTr="004A1587">
        <w:tc>
          <w:tcPr>
            <w:tcW w:w="959" w:type="dxa"/>
          </w:tcPr>
          <w:p w:rsidR="003D170B" w:rsidRPr="00577EC4" w:rsidRDefault="003D170B" w:rsidP="004A1587">
            <w:pPr>
              <w:rPr>
                <w:rFonts w:ascii="Times New Roman" w:hAnsi="Times New Roman" w:cs="Times New Roman"/>
                <w:sz w:val="28"/>
                <w:szCs w:val="28"/>
              </w:rPr>
            </w:pPr>
            <w:r w:rsidRPr="00577EC4">
              <w:rPr>
                <w:rFonts w:ascii="Times New Roman" w:hAnsi="Times New Roman" w:cs="Times New Roman"/>
                <w:sz w:val="28"/>
                <w:szCs w:val="28"/>
              </w:rPr>
              <w:lastRenderedPageBreak/>
              <w:t>«3»</w:t>
            </w:r>
          </w:p>
        </w:tc>
        <w:tc>
          <w:tcPr>
            <w:tcW w:w="13827" w:type="dxa"/>
          </w:tcPr>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ученик обнаруживает знание и понимание основных положений данной темы, но:</w:t>
            </w:r>
          </w:p>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1) излагает материал неполно и допускает неточности в определении понятий или формулировке правил;</w:t>
            </w:r>
          </w:p>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2) не умеет достаточно глубоко и доказательно обосновать свои суждения и привести свои примеры;</w:t>
            </w:r>
          </w:p>
          <w:p w:rsidR="003D170B" w:rsidRPr="00577EC4" w:rsidRDefault="003D170B" w:rsidP="004A1587">
            <w:pPr>
              <w:pStyle w:val="a3"/>
              <w:shd w:val="clear" w:color="auto" w:fill="FAFAFA"/>
              <w:spacing w:before="0" w:beforeAutospacing="0" w:after="0" w:afterAutospacing="0"/>
              <w:textAlignment w:val="baseline"/>
              <w:rPr>
                <w:color w:val="565656"/>
                <w:sz w:val="28"/>
                <w:szCs w:val="28"/>
              </w:rPr>
            </w:pPr>
            <w:r w:rsidRPr="00577EC4">
              <w:rPr>
                <w:color w:val="565656"/>
                <w:sz w:val="28"/>
                <w:szCs w:val="28"/>
              </w:rPr>
              <w:t xml:space="preserve">3) излагает материал непоследовательно и допускает ошибки в языковом оформлении </w:t>
            </w:r>
            <w:proofErr w:type="gramStart"/>
            <w:r w:rsidRPr="00577EC4">
              <w:rPr>
                <w:color w:val="565656"/>
                <w:sz w:val="28"/>
                <w:szCs w:val="28"/>
              </w:rPr>
              <w:t>излагаемого</w:t>
            </w:r>
            <w:proofErr w:type="gramEnd"/>
          </w:p>
          <w:p w:rsidR="003D170B" w:rsidRPr="00577EC4" w:rsidRDefault="003D170B" w:rsidP="004A1587">
            <w:pPr>
              <w:rPr>
                <w:rFonts w:ascii="Times New Roman" w:hAnsi="Times New Roman" w:cs="Times New Roman"/>
                <w:sz w:val="28"/>
                <w:szCs w:val="28"/>
              </w:rPr>
            </w:pPr>
          </w:p>
        </w:tc>
      </w:tr>
      <w:tr w:rsidR="003D170B" w:rsidRPr="00577EC4" w:rsidTr="004A1587">
        <w:tc>
          <w:tcPr>
            <w:tcW w:w="959" w:type="dxa"/>
          </w:tcPr>
          <w:p w:rsidR="003D170B" w:rsidRPr="00577EC4" w:rsidRDefault="003D170B" w:rsidP="004A1587">
            <w:pPr>
              <w:rPr>
                <w:rFonts w:ascii="Times New Roman" w:hAnsi="Times New Roman" w:cs="Times New Roman"/>
                <w:sz w:val="28"/>
                <w:szCs w:val="28"/>
              </w:rPr>
            </w:pPr>
            <w:r w:rsidRPr="00577EC4">
              <w:rPr>
                <w:rFonts w:ascii="Times New Roman" w:hAnsi="Times New Roman" w:cs="Times New Roman"/>
                <w:sz w:val="28"/>
                <w:szCs w:val="28"/>
              </w:rPr>
              <w:t>«2»</w:t>
            </w:r>
          </w:p>
        </w:tc>
        <w:tc>
          <w:tcPr>
            <w:tcW w:w="13827" w:type="dxa"/>
          </w:tcPr>
          <w:tbl>
            <w:tblPr>
              <w:tblW w:w="13800" w:type="dxa"/>
              <w:shd w:val="clear" w:color="auto" w:fill="FAFAFA"/>
              <w:tblCellMar>
                <w:left w:w="0" w:type="dxa"/>
                <w:right w:w="0" w:type="dxa"/>
              </w:tblCellMar>
              <w:tblLook w:val="04A0"/>
            </w:tblPr>
            <w:tblGrid>
              <w:gridCol w:w="13800"/>
            </w:tblGrid>
            <w:tr w:rsidR="003D170B" w:rsidRPr="00577EC4" w:rsidTr="004A1587">
              <w:tc>
                <w:tcPr>
                  <w:tcW w:w="0" w:type="auto"/>
                  <w:shd w:val="clear" w:color="auto" w:fill="FAFAFA"/>
                  <w:tcMar>
                    <w:top w:w="150" w:type="dxa"/>
                    <w:left w:w="150" w:type="dxa"/>
                    <w:bottom w:w="150" w:type="dxa"/>
                    <w:right w:w="150" w:type="dxa"/>
                  </w:tcMar>
                  <w:vAlign w:val="bottom"/>
                  <w:hideMark/>
                </w:tcPr>
                <w:p w:rsidR="003D170B" w:rsidRPr="00577EC4" w:rsidRDefault="003D170B" w:rsidP="004A1587">
                  <w:pPr>
                    <w:spacing w:after="0" w:line="240" w:lineRule="auto"/>
                    <w:textAlignment w:val="baseline"/>
                    <w:rPr>
                      <w:rFonts w:ascii="Times New Roman" w:eastAsia="Times New Roman" w:hAnsi="Times New Roman" w:cs="Times New Roman"/>
                      <w:color w:val="565656"/>
                      <w:sz w:val="28"/>
                      <w:szCs w:val="28"/>
                      <w:lang w:eastAsia="ru-RU"/>
                    </w:rPr>
                  </w:pPr>
                  <w:r w:rsidRPr="00577EC4">
                    <w:rPr>
                      <w:rFonts w:ascii="Times New Roman" w:eastAsia="Times New Roman" w:hAnsi="Times New Roman" w:cs="Times New Roman"/>
                      <w:color w:val="565656"/>
                      <w:sz w:val="28"/>
                      <w:szCs w:val="28"/>
                      <w:lang w:eastAsia="ru-RU"/>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3D170B" w:rsidRPr="00577EC4" w:rsidRDefault="003D170B" w:rsidP="004A1587">
            <w:pPr>
              <w:shd w:val="clear" w:color="auto" w:fill="FAFAFA"/>
              <w:textAlignment w:val="baseline"/>
              <w:rPr>
                <w:rFonts w:ascii="Times New Roman" w:eastAsia="Times New Roman" w:hAnsi="Times New Roman" w:cs="Times New Roman"/>
                <w:color w:val="565656"/>
                <w:sz w:val="28"/>
                <w:szCs w:val="28"/>
                <w:lang w:eastAsia="ru-RU"/>
              </w:rPr>
            </w:pPr>
            <w:r w:rsidRPr="00577EC4">
              <w:rPr>
                <w:rFonts w:ascii="Times New Roman" w:eastAsia="Times New Roman" w:hAnsi="Times New Roman" w:cs="Times New Roman"/>
                <w:color w:val="565656"/>
                <w:sz w:val="28"/>
                <w:szCs w:val="28"/>
                <w:lang w:eastAsia="ru-RU"/>
              </w:rPr>
              <w:t> </w:t>
            </w:r>
          </w:p>
          <w:p w:rsidR="003D170B" w:rsidRPr="00577EC4" w:rsidRDefault="003D170B" w:rsidP="004A1587">
            <w:pPr>
              <w:rPr>
                <w:rFonts w:ascii="Times New Roman" w:hAnsi="Times New Roman" w:cs="Times New Roman"/>
                <w:sz w:val="28"/>
                <w:szCs w:val="28"/>
              </w:rPr>
            </w:pPr>
          </w:p>
        </w:tc>
      </w:tr>
    </w:tbl>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proofErr w:type="gramStart"/>
      <w:r w:rsidRPr="003D170B">
        <w:rPr>
          <w:rFonts w:ascii="Arial" w:eastAsia="Times New Roman" w:hAnsi="Arial" w:cs="Arial"/>
          <w:color w:val="202020"/>
          <w:sz w:val="26"/>
          <w:szCs w:val="26"/>
          <w:lang w:eastAsia="ru-RU"/>
        </w:rPr>
        <w:t>Отметка («5», «4», «3») может ставиться </w:t>
      </w:r>
      <w:r w:rsidRPr="003D170B">
        <w:rPr>
          <w:rFonts w:ascii="Arial" w:eastAsia="Times New Roman" w:hAnsi="Arial" w:cs="Arial"/>
          <w:b/>
          <w:bCs/>
          <w:color w:val="202020"/>
          <w:sz w:val="26"/>
          <w:lang w:eastAsia="ru-RU"/>
        </w:rPr>
        <w:t>не только за единовременный ответ</w:t>
      </w:r>
      <w:r w:rsidRPr="003D170B">
        <w:rPr>
          <w:rFonts w:ascii="Arial" w:eastAsia="Times New Roman" w:hAnsi="Arial" w:cs="Arial"/>
          <w:color w:val="202020"/>
          <w:sz w:val="26"/>
          <w:szCs w:val="26"/>
          <w:lang w:eastAsia="ru-RU"/>
        </w:rPr>
        <w:t> (когда на проверку подготовки ученика отводится определенное время), но и за </w:t>
      </w:r>
      <w:r w:rsidRPr="003D170B">
        <w:rPr>
          <w:rFonts w:ascii="Arial" w:eastAsia="Times New Roman" w:hAnsi="Arial" w:cs="Arial"/>
          <w:b/>
          <w:bCs/>
          <w:color w:val="202020"/>
          <w:sz w:val="26"/>
          <w:lang w:eastAsia="ru-RU"/>
        </w:rPr>
        <w:t>рассредоточенный </w:t>
      </w:r>
      <w:r w:rsidRPr="003D170B">
        <w:rPr>
          <w:rFonts w:ascii="Arial" w:eastAsia="Times New Roman" w:hAnsi="Arial" w:cs="Arial"/>
          <w:color w:val="202020"/>
          <w:sz w:val="26"/>
          <w:szCs w:val="26"/>
          <w:lang w:eastAsia="ru-RU"/>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Оценка письменных работ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Рекомендуемые нормы оценки за ДИКТАНТ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Диктант </w:t>
      </w:r>
      <w:r w:rsidRPr="003D170B">
        <w:rPr>
          <w:rFonts w:ascii="Arial" w:eastAsia="Times New Roman" w:hAnsi="Arial" w:cs="Arial"/>
          <w:color w:val="202020"/>
          <w:sz w:val="26"/>
          <w:szCs w:val="26"/>
          <w:lang w:eastAsia="ru-RU"/>
        </w:rPr>
        <w:t>— одна из основных форм проверки орфографической и пунктуационной грамотности.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диктантов целесообразно использовать </w:t>
      </w:r>
      <w:r w:rsidRPr="003D170B">
        <w:rPr>
          <w:rFonts w:ascii="Arial" w:eastAsia="Times New Roman" w:hAnsi="Arial" w:cs="Arial"/>
          <w:b/>
          <w:bCs/>
          <w:color w:val="202020"/>
          <w:sz w:val="26"/>
          <w:lang w:eastAsia="ru-RU"/>
        </w:rPr>
        <w:t>связные </w:t>
      </w:r>
      <w:r w:rsidRPr="003D170B">
        <w:rPr>
          <w:rFonts w:ascii="Arial" w:eastAsia="Times New Roman" w:hAnsi="Arial" w:cs="Arial"/>
          <w:color w:val="202020"/>
          <w:sz w:val="26"/>
          <w:szCs w:val="26"/>
          <w:lang w:eastAsia="ru-RU"/>
        </w:rPr>
        <w:t>тексты, которые должны отвечать нормам современного литературного языка, быть доступными по содержанию учащимся данного класса.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Объём диктанта устанавливается: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 для V класса — 90—100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для VI класса — 100—110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для VII класса — 110—120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для VIII класса — 120—150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для IX класса — 150—170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подсчёте слов учитываются как самостоятельные, так и служебные слова.)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оценке диктанта исправляются, но не учитываются орфографические и пунктуационные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в переносе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на правила, которые не включены в школьную программу;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на ещё не изученные правила;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 в словах с непроверяемыми написаниями, над которыми не проводилась специальная работа;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5) в передаче авторской пунктуации.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Исправляются, но не учитываются описки, неправильные написания, искажающие звуковой облик слова, например: «</w:t>
      </w:r>
      <w:proofErr w:type="spellStart"/>
      <w:r w:rsidRPr="003D170B">
        <w:rPr>
          <w:rFonts w:ascii="Arial" w:eastAsia="Times New Roman" w:hAnsi="Arial" w:cs="Arial"/>
          <w:color w:val="202020"/>
          <w:sz w:val="26"/>
          <w:szCs w:val="26"/>
          <w:lang w:eastAsia="ru-RU"/>
        </w:rPr>
        <w:t>рапотает</w:t>
      </w:r>
      <w:proofErr w:type="spellEnd"/>
      <w:r w:rsidRPr="003D170B">
        <w:rPr>
          <w:rFonts w:ascii="Arial" w:eastAsia="Times New Roman" w:hAnsi="Arial" w:cs="Arial"/>
          <w:color w:val="202020"/>
          <w:sz w:val="26"/>
          <w:szCs w:val="26"/>
          <w:lang w:eastAsia="ru-RU"/>
        </w:rPr>
        <w:t>» (вместо </w:t>
      </w:r>
      <w:r w:rsidRPr="003D170B">
        <w:rPr>
          <w:rFonts w:ascii="Arial" w:eastAsia="Times New Roman" w:hAnsi="Arial" w:cs="Arial"/>
          <w:i/>
          <w:iCs/>
          <w:color w:val="202020"/>
          <w:sz w:val="26"/>
          <w:lang w:eastAsia="ru-RU"/>
        </w:rPr>
        <w:t>работает</w:t>
      </w:r>
      <w:r w:rsidRPr="003D170B">
        <w:rPr>
          <w:rFonts w:ascii="Arial" w:eastAsia="Times New Roman" w:hAnsi="Arial" w:cs="Arial"/>
          <w:color w:val="202020"/>
          <w:sz w:val="26"/>
          <w:szCs w:val="26"/>
          <w:lang w:eastAsia="ru-RU"/>
        </w:rPr>
        <w:t>), «</w:t>
      </w:r>
      <w:proofErr w:type="spellStart"/>
      <w:r w:rsidRPr="003D170B">
        <w:rPr>
          <w:rFonts w:ascii="Arial" w:eastAsia="Times New Roman" w:hAnsi="Arial" w:cs="Arial"/>
          <w:color w:val="202020"/>
          <w:sz w:val="26"/>
          <w:szCs w:val="26"/>
          <w:lang w:eastAsia="ru-RU"/>
        </w:rPr>
        <w:t>дулпо</w:t>
      </w:r>
      <w:proofErr w:type="spellEnd"/>
      <w:r w:rsidRPr="003D170B">
        <w:rPr>
          <w:rFonts w:ascii="Arial" w:eastAsia="Times New Roman" w:hAnsi="Arial" w:cs="Arial"/>
          <w:color w:val="202020"/>
          <w:sz w:val="26"/>
          <w:szCs w:val="26"/>
          <w:lang w:eastAsia="ru-RU"/>
        </w:rPr>
        <w:t>» (вместо </w:t>
      </w:r>
      <w:r w:rsidRPr="003D170B">
        <w:rPr>
          <w:rFonts w:ascii="Arial" w:eastAsia="Times New Roman" w:hAnsi="Arial" w:cs="Arial"/>
          <w:i/>
          <w:iCs/>
          <w:color w:val="202020"/>
          <w:sz w:val="26"/>
          <w:lang w:eastAsia="ru-RU"/>
        </w:rPr>
        <w:t>дупло</w:t>
      </w:r>
      <w:r w:rsidRPr="003D170B">
        <w:rPr>
          <w:rFonts w:ascii="Arial" w:eastAsia="Times New Roman" w:hAnsi="Arial" w:cs="Arial"/>
          <w:color w:val="202020"/>
          <w:sz w:val="26"/>
          <w:szCs w:val="26"/>
          <w:lang w:eastAsia="ru-RU"/>
        </w:rPr>
        <w:t>)</w:t>
      </w:r>
      <w:proofErr w:type="gramStart"/>
      <w:r w:rsidRPr="003D170B">
        <w:rPr>
          <w:rFonts w:ascii="Arial" w:eastAsia="Times New Roman" w:hAnsi="Arial" w:cs="Arial"/>
          <w:color w:val="202020"/>
          <w:sz w:val="26"/>
          <w:szCs w:val="26"/>
          <w:lang w:eastAsia="ru-RU"/>
        </w:rPr>
        <w:t xml:space="preserve"> ,</w:t>
      </w:r>
      <w:proofErr w:type="gramEnd"/>
      <w:r w:rsidRPr="003D170B">
        <w:rPr>
          <w:rFonts w:ascii="Arial" w:eastAsia="Times New Roman" w:hAnsi="Arial" w:cs="Arial"/>
          <w:color w:val="202020"/>
          <w:sz w:val="26"/>
          <w:szCs w:val="26"/>
          <w:lang w:eastAsia="ru-RU"/>
        </w:rPr>
        <w:t xml:space="preserve"> «</w:t>
      </w:r>
      <w:proofErr w:type="spellStart"/>
      <w:r w:rsidRPr="003D170B">
        <w:rPr>
          <w:rFonts w:ascii="Arial" w:eastAsia="Times New Roman" w:hAnsi="Arial" w:cs="Arial"/>
          <w:color w:val="202020"/>
          <w:sz w:val="26"/>
          <w:szCs w:val="26"/>
          <w:lang w:eastAsia="ru-RU"/>
        </w:rPr>
        <w:t>мемля</w:t>
      </w:r>
      <w:proofErr w:type="spellEnd"/>
      <w:r w:rsidRPr="003D170B">
        <w:rPr>
          <w:rFonts w:ascii="Arial" w:eastAsia="Times New Roman" w:hAnsi="Arial" w:cs="Arial"/>
          <w:color w:val="202020"/>
          <w:sz w:val="26"/>
          <w:szCs w:val="26"/>
          <w:lang w:eastAsia="ru-RU"/>
        </w:rPr>
        <w:t>» (вместо </w:t>
      </w:r>
      <w:r w:rsidRPr="003D170B">
        <w:rPr>
          <w:rFonts w:ascii="Arial" w:eastAsia="Times New Roman" w:hAnsi="Arial" w:cs="Arial"/>
          <w:i/>
          <w:iCs/>
          <w:color w:val="202020"/>
          <w:sz w:val="26"/>
          <w:lang w:eastAsia="ru-RU"/>
        </w:rPr>
        <w:t>земля</w:t>
      </w:r>
      <w:r w:rsidRPr="003D170B">
        <w:rPr>
          <w:rFonts w:ascii="Arial" w:eastAsia="Times New Roman" w:hAnsi="Arial" w:cs="Arial"/>
          <w:color w:val="202020"/>
          <w:sz w:val="26"/>
          <w:szCs w:val="26"/>
          <w:lang w:eastAsia="ru-RU"/>
        </w:rPr>
        <w:t>).</w:t>
      </w:r>
    </w:p>
    <w:tbl>
      <w:tblPr>
        <w:tblW w:w="11775" w:type="dxa"/>
        <w:shd w:val="clear" w:color="auto" w:fill="FFFFFF"/>
        <w:tblCellMar>
          <w:top w:w="15" w:type="dxa"/>
          <w:left w:w="15" w:type="dxa"/>
          <w:bottom w:w="15" w:type="dxa"/>
          <w:right w:w="15" w:type="dxa"/>
        </w:tblCellMar>
        <w:tblLook w:val="04A0"/>
      </w:tblPr>
      <w:tblGrid>
        <w:gridCol w:w="1492"/>
        <w:gridCol w:w="10283"/>
      </w:tblGrid>
      <w:tr w:rsidR="003D170B" w:rsidRPr="003D170B" w:rsidTr="003D170B">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Отметка</w:t>
            </w:r>
          </w:p>
        </w:tc>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Число ошибок (орфографических и пунктуационных)</w:t>
            </w:r>
          </w:p>
        </w:tc>
      </w:tr>
      <w:tr w:rsidR="003D170B" w:rsidRPr="003D170B" w:rsidTr="003D170B">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lastRenderedPageBreak/>
              <w:t>«5»</w:t>
            </w:r>
          </w:p>
        </w:tc>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0/0, 0/1, 1/0 (негрубая ошибка)</w:t>
            </w:r>
          </w:p>
        </w:tc>
      </w:tr>
      <w:tr w:rsidR="003D170B" w:rsidRPr="003D170B" w:rsidTr="003D170B">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«4»</w:t>
            </w:r>
          </w:p>
        </w:tc>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2/2, 1/3, 0/4, 3/0, 3/1 (если ошибки однотипные)</w:t>
            </w:r>
          </w:p>
        </w:tc>
      </w:tr>
      <w:tr w:rsidR="003D170B" w:rsidRPr="003D170B" w:rsidTr="003D170B">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«3»</w:t>
            </w:r>
          </w:p>
        </w:tc>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4/4, 3/5, 0/7, 5/4 в 5 классе; 6/6 (если есть ошибки однотипные и негрубые)</w:t>
            </w:r>
          </w:p>
        </w:tc>
      </w:tr>
      <w:tr w:rsidR="003D170B" w:rsidRPr="003D170B" w:rsidTr="003D170B">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«2»</w:t>
            </w:r>
          </w:p>
        </w:tc>
        <w:tc>
          <w:tcPr>
            <w:tcW w:w="0" w:type="auto"/>
            <w:shd w:val="clear" w:color="auto" w:fill="FFFFFF"/>
            <w:tcMar>
              <w:top w:w="72" w:type="dxa"/>
              <w:left w:w="144" w:type="dxa"/>
              <w:bottom w:w="72" w:type="dxa"/>
              <w:right w:w="144" w:type="dxa"/>
            </w:tcMar>
            <w:vAlign w:val="center"/>
            <w:hideMark/>
          </w:tcPr>
          <w:p w:rsidR="003D170B" w:rsidRPr="003D170B" w:rsidRDefault="003D170B" w:rsidP="003D170B">
            <w:pPr>
              <w:spacing w:after="36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7/7, 6/8, 5/9, 8/6</w:t>
            </w:r>
          </w:p>
        </w:tc>
      </w:tr>
    </w:tbl>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контрольной работе, состоящей </w:t>
      </w:r>
      <w:r w:rsidRPr="003D170B">
        <w:rPr>
          <w:rFonts w:ascii="Arial" w:eastAsia="Times New Roman" w:hAnsi="Arial" w:cs="Arial"/>
          <w:b/>
          <w:bCs/>
          <w:color w:val="202020"/>
          <w:sz w:val="26"/>
          <w:lang w:eastAsia="ru-RU"/>
        </w:rPr>
        <w:t>из диктанта и дополнительного</w:t>
      </w:r>
      <w:r w:rsidRPr="003D170B">
        <w:rPr>
          <w:rFonts w:ascii="Arial" w:eastAsia="Times New Roman" w:hAnsi="Arial" w:cs="Arial"/>
          <w:color w:val="202020"/>
          <w:sz w:val="26"/>
          <w:szCs w:val="26"/>
          <w:lang w:eastAsia="ru-RU"/>
        </w:rPr>
        <w:t> (фонетического, лексического, орфографического, грамматического и т.п.) задания, выставляются </w:t>
      </w:r>
      <w:r w:rsidRPr="003D170B">
        <w:rPr>
          <w:rFonts w:ascii="Arial" w:eastAsia="Times New Roman" w:hAnsi="Arial" w:cs="Arial"/>
          <w:b/>
          <w:bCs/>
          <w:color w:val="202020"/>
          <w:sz w:val="26"/>
          <w:lang w:eastAsia="ru-RU"/>
        </w:rPr>
        <w:t>две </w:t>
      </w:r>
      <w:r w:rsidRPr="003D170B">
        <w:rPr>
          <w:rFonts w:ascii="Arial" w:eastAsia="Times New Roman" w:hAnsi="Arial" w:cs="Arial"/>
          <w:color w:val="202020"/>
          <w:sz w:val="26"/>
          <w:szCs w:val="26"/>
          <w:lang w:eastAsia="ru-RU"/>
        </w:rPr>
        <w:t>оценки (за диктант и за дополнительное задание).</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 оценке выполнения дополнительных заданий рекомендуется руководствоваться следующим:</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«5»</w:t>
      </w:r>
      <w:r w:rsidRPr="003D170B">
        <w:rPr>
          <w:rFonts w:ascii="Arial" w:eastAsia="Times New Roman" w:hAnsi="Arial" w:cs="Arial"/>
          <w:color w:val="202020"/>
          <w:sz w:val="26"/>
          <w:szCs w:val="26"/>
          <w:lang w:eastAsia="ru-RU"/>
        </w:rPr>
        <w:t>      ученик выполнил все задания верно</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«4»</w:t>
      </w:r>
      <w:r w:rsidRPr="003D170B">
        <w:rPr>
          <w:rFonts w:ascii="Arial" w:eastAsia="Times New Roman" w:hAnsi="Arial" w:cs="Arial"/>
          <w:color w:val="202020"/>
          <w:sz w:val="26"/>
          <w:szCs w:val="26"/>
          <w:lang w:eastAsia="ru-RU"/>
        </w:rPr>
        <w:t>      ученик выполнил правильно не менее 3/4 заданий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«3»</w:t>
      </w:r>
      <w:r w:rsidRPr="003D170B">
        <w:rPr>
          <w:rFonts w:ascii="Arial" w:eastAsia="Times New Roman" w:hAnsi="Arial" w:cs="Arial"/>
          <w:color w:val="202020"/>
          <w:sz w:val="26"/>
          <w:szCs w:val="26"/>
          <w:lang w:eastAsia="ru-RU"/>
        </w:rPr>
        <w:t>      выполнено не менее половины заданий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ПРИМЕЧАНИЕ</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Орфографические и пунктуационные ошибки, допущенные при выполнении дополнительных заданий, учитываются при выведении оценки за диктант.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 xml:space="preserve">Диктант, имеющий целью проверку подготовки учащихся по определённой теме, должен включать основные орфограммы или </w:t>
      </w:r>
      <w:proofErr w:type="spellStart"/>
      <w:r w:rsidRPr="003D170B">
        <w:rPr>
          <w:rFonts w:ascii="Arial" w:eastAsia="Times New Roman" w:hAnsi="Arial" w:cs="Arial"/>
          <w:color w:val="202020"/>
          <w:sz w:val="26"/>
          <w:szCs w:val="26"/>
          <w:lang w:eastAsia="ru-RU"/>
        </w:rPr>
        <w:t>пунктограммы</w:t>
      </w:r>
      <w:proofErr w:type="spellEnd"/>
      <w:r w:rsidRPr="003D170B">
        <w:rPr>
          <w:rFonts w:ascii="Arial" w:eastAsia="Times New Roman" w:hAnsi="Arial" w:cs="Arial"/>
          <w:color w:val="202020"/>
          <w:sz w:val="26"/>
          <w:szCs w:val="26"/>
          <w:lang w:eastAsia="ru-RU"/>
        </w:rPr>
        <w:t xml:space="preserve"> этой темы, а также обеспечивать выявление прочности ранее приобретённых навыков.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Итоговые диктанты</w:t>
      </w:r>
      <w:r w:rsidRPr="003D170B">
        <w:rPr>
          <w:rFonts w:ascii="Arial" w:eastAsia="Times New Roman" w:hAnsi="Arial" w:cs="Arial"/>
          <w:color w:val="202020"/>
          <w:sz w:val="26"/>
          <w:szCs w:val="26"/>
          <w:lang w:eastAsia="ru-RU"/>
        </w:rPr>
        <w:t>, проводимые в конце четверти и года, проверяют подготовку учащихся, как правило, по всем изученным темам.</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3D170B">
        <w:rPr>
          <w:rFonts w:ascii="Arial" w:eastAsia="Times New Roman" w:hAnsi="Arial" w:cs="Arial"/>
          <w:color w:val="202020"/>
          <w:sz w:val="26"/>
          <w:szCs w:val="26"/>
          <w:lang w:eastAsia="ru-RU"/>
        </w:rPr>
        <w:t>пунктограммы</w:t>
      </w:r>
      <w:proofErr w:type="spellEnd"/>
      <w:r w:rsidRPr="003D170B">
        <w:rPr>
          <w:rFonts w:ascii="Arial" w:eastAsia="Times New Roman" w:hAnsi="Arial" w:cs="Arial"/>
          <w:color w:val="202020"/>
          <w:sz w:val="26"/>
          <w:szCs w:val="26"/>
          <w:lang w:eastAsia="ru-RU"/>
        </w:rPr>
        <w:t xml:space="preserve"> были бы представлены не менее 2—3 случаями. Из изученных ранее орфограмм и </w:t>
      </w:r>
      <w:proofErr w:type="spellStart"/>
      <w:r w:rsidRPr="003D170B">
        <w:rPr>
          <w:rFonts w:ascii="Arial" w:eastAsia="Times New Roman" w:hAnsi="Arial" w:cs="Arial"/>
          <w:color w:val="202020"/>
          <w:sz w:val="26"/>
          <w:szCs w:val="26"/>
          <w:lang w:eastAsia="ru-RU"/>
        </w:rPr>
        <w:t>пунктограмм</w:t>
      </w:r>
      <w:proofErr w:type="spellEnd"/>
      <w:r w:rsidRPr="003D170B">
        <w:rPr>
          <w:rFonts w:ascii="Arial" w:eastAsia="Times New Roman" w:hAnsi="Arial" w:cs="Arial"/>
          <w:color w:val="202020"/>
          <w:sz w:val="26"/>
          <w:szCs w:val="26"/>
          <w:lang w:eastAsia="ru-RU"/>
        </w:rPr>
        <w:t xml:space="preserve"> включаются основные: они должны быть представлены 1—3 случаями. В целом количество проверяемых орфограмм и </w:t>
      </w:r>
      <w:proofErr w:type="spellStart"/>
      <w:r w:rsidRPr="003D170B">
        <w:rPr>
          <w:rFonts w:ascii="Arial" w:eastAsia="Times New Roman" w:hAnsi="Arial" w:cs="Arial"/>
          <w:color w:val="202020"/>
          <w:sz w:val="26"/>
          <w:szCs w:val="26"/>
          <w:lang w:eastAsia="ru-RU"/>
        </w:rPr>
        <w:t>пунктограмм</w:t>
      </w:r>
      <w:proofErr w:type="spellEnd"/>
      <w:r w:rsidRPr="003D170B">
        <w:rPr>
          <w:rFonts w:ascii="Arial" w:eastAsia="Times New Roman" w:hAnsi="Arial" w:cs="Arial"/>
          <w:color w:val="202020"/>
          <w:sz w:val="26"/>
          <w:szCs w:val="26"/>
          <w:lang w:eastAsia="ru-RU"/>
        </w:rPr>
        <w:t xml:space="preserve"> не должно превышать:</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в V классе — 12 различных орфограмм и 2—3 </w:t>
      </w:r>
      <w:proofErr w:type="spellStart"/>
      <w:r w:rsidRPr="003D170B">
        <w:rPr>
          <w:rFonts w:ascii="Arial" w:eastAsia="Times New Roman" w:hAnsi="Arial" w:cs="Arial"/>
          <w:color w:val="202020"/>
          <w:sz w:val="26"/>
          <w:szCs w:val="26"/>
          <w:lang w:eastAsia="ru-RU"/>
        </w:rPr>
        <w:t>пунктограммы</w:t>
      </w:r>
      <w:proofErr w:type="spellEnd"/>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в VI классе — 16 различных орфограмм и 3—4 </w:t>
      </w:r>
      <w:proofErr w:type="spellStart"/>
      <w:r w:rsidRPr="003D170B">
        <w:rPr>
          <w:rFonts w:ascii="Arial" w:eastAsia="Times New Roman" w:hAnsi="Arial" w:cs="Arial"/>
          <w:color w:val="202020"/>
          <w:sz w:val="26"/>
          <w:szCs w:val="26"/>
          <w:lang w:eastAsia="ru-RU"/>
        </w:rPr>
        <w:t>пунктограммы</w:t>
      </w:r>
      <w:proofErr w:type="spellEnd"/>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в VII классе — 20 различных орфограмм и 4—5 </w:t>
      </w:r>
      <w:proofErr w:type="spellStart"/>
      <w:r w:rsidRPr="003D170B">
        <w:rPr>
          <w:rFonts w:ascii="Arial" w:eastAsia="Times New Roman" w:hAnsi="Arial" w:cs="Arial"/>
          <w:color w:val="202020"/>
          <w:sz w:val="26"/>
          <w:szCs w:val="26"/>
          <w:lang w:eastAsia="ru-RU"/>
        </w:rPr>
        <w:t>пунктограмм</w:t>
      </w:r>
      <w:proofErr w:type="spellEnd"/>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в VIII классе — 24 различных орфограмм и 10 </w:t>
      </w:r>
      <w:proofErr w:type="spellStart"/>
      <w:r w:rsidRPr="003D170B">
        <w:rPr>
          <w:rFonts w:ascii="Arial" w:eastAsia="Times New Roman" w:hAnsi="Arial" w:cs="Arial"/>
          <w:color w:val="202020"/>
          <w:sz w:val="26"/>
          <w:szCs w:val="26"/>
          <w:lang w:eastAsia="ru-RU"/>
        </w:rPr>
        <w:t>пунктограмм</w:t>
      </w:r>
      <w:proofErr w:type="spellEnd"/>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в IX классе — 24 различных орфограмм и 15 </w:t>
      </w:r>
      <w:proofErr w:type="spellStart"/>
      <w:r w:rsidRPr="003D170B">
        <w:rPr>
          <w:rFonts w:ascii="Arial" w:eastAsia="Times New Roman" w:hAnsi="Arial" w:cs="Arial"/>
          <w:color w:val="202020"/>
          <w:sz w:val="26"/>
          <w:szCs w:val="26"/>
          <w:lang w:eastAsia="ru-RU"/>
        </w:rPr>
        <w:t>пунктограмм</w:t>
      </w:r>
      <w:proofErr w:type="spellEnd"/>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текст контрольных диктантов могут включаться только те вновь изученные орфограммы, которые достаточной мере закреплялись (не менее чем на двух—трёх предыдущих уроках).</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диктантах должно быть:</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 классе — не более 5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VI—VII классах — не более 7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 xml:space="preserve">в VIII—IX классах — не более 10 различных слов с непроверяемыми и </w:t>
      </w:r>
      <w:proofErr w:type="spellStart"/>
      <w:r w:rsidRPr="003D170B">
        <w:rPr>
          <w:rFonts w:ascii="Arial" w:eastAsia="Times New Roman" w:hAnsi="Arial" w:cs="Arial"/>
          <w:color w:val="202020"/>
          <w:sz w:val="26"/>
          <w:szCs w:val="26"/>
          <w:lang w:eastAsia="ru-RU"/>
        </w:rPr>
        <w:t>труднопроверяемыми</w:t>
      </w:r>
      <w:proofErr w:type="spellEnd"/>
      <w:r w:rsidRPr="003D170B">
        <w:rPr>
          <w:rFonts w:ascii="Arial" w:eastAsia="Times New Roman" w:hAnsi="Arial" w:cs="Arial"/>
          <w:color w:val="202020"/>
          <w:sz w:val="26"/>
          <w:szCs w:val="26"/>
          <w:lang w:eastAsia="ru-RU"/>
        </w:rPr>
        <w:t xml:space="preserve"> написаниями, правописанию которых ученики специально обучались.</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До конца первой четверти (а в V классе — до конца первого полугодия) сохраняется объём текста, рекомендованный для предыдущего класса.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Контрольный словарный диктант </w:t>
      </w:r>
      <w:r w:rsidRPr="003D170B">
        <w:rPr>
          <w:rFonts w:ascii="Arial" w:eastAsia="Times New Roman" w:hAnsi="Arial" w:cs="Arial"/>
          <w:color w:val="202020"/>
          <w:sz w:val="26"/>
          <w:szCs w:val="26"/>
          <w:lang w:eastAsia="ru-RU"/>
        </w:rPr>
        <w:t xml:space="preserve">проверяет усвоение слов с непроверяемыми и </w:t>
      </w:r>
      <w:proofErr w:type="spellStart"/>
      <w:r w:rsidRPr="003D170B">
        <w:rPr>
          <w:rFonts w:ascii="Arial" w:eastAsia="Times New Roman" w:hAnsi="Arial" w:cs="Arial"/>
          <w:color w:val="202020"/>
          <w:sz w:val="26"/>
          <w:szCs w:val="26"/>
          <w:lang w:eastAsia="ru-RU"/>
        </w:rPr>
        <w:t>труднопроверяемыми</w:t>
      </w:r>
      <w:proofErr w:type="spellEnd"/>
      <w:r w:rsidRPr="003D170B">
        <w:rPr>
          <w:rFonts w:ascii="Arial" w:eastAsia="Times New Roman" w:hAnsi="Arial" w:cs="Arial"/>
          <w:color w:val="202020"/>
          <w:sz w:val="26"/>
          <w:szCs w:val="26"/>
          <w:lang w:eastAsia="ru-RU"/>
        </w:rPr>
        <w:t xml:space="preserve"> орфограммами. Он может состоять из следующего количества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V класса — 15—20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VI класса — 20—25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VII класса — 25— 30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VIII класса — 30—35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для IX класса — 35—40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оценке контрольного словарного диктанта рекомендуется руководствоваться следующим:</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«5»</w:t>
      </w:r>
      <w:r w:rsidRPr="003D170B">
        <w:rPr>
          <w:rFonts w:ascii="Arial" w:eastAsia="Times New Roman" w:hAnsi="Arial" w:cs="Arial"/>
          <w:color w:val="202020"/>
          <w:sz w:val="26"/>
          <w:szCs w:val="26"/>
          <w:lang w:eastAsia="ru-RU"/>
        </w:rPr>
        <w:t>      ошибки отсутствуют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«4»      </w:t>
      </w:r>
      <w:r w:rsidRPr="003D170B">
        <w:rPr>
          <w:rFonts w:ascii="Arial" w:eastAsia="Times New Roman" w:hAnsi="Arial" w:cs="Arial"/>
          <w:color w:val="202020"/>
          <w:sz w:val="26"/>
          <w:szCs w:val="26"/>
          <w:lang w:eastAsia="ru-RU"/>
        </w:rPr>
        <w:t>1 – 2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«3»</w:t>
      </w:r>
      <w:r w:rsidRPr="003D170B">
        <w:rPr>
          <w:rFonts w:ascii="Arial" w:eastAsia="Times New Roman" w:hAnsi="Arial" w:cs="Arial"/>
          <w:color w:val="202020"/>
          <w:sz w:val="26"/>
          <w:szCs w:val="26"/>
          <w:lang w:eastAsia="ru-RU"/>
        </w:rPr>
        <w:t>      3 – 4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грубые/негрубые ошибки и однотипные/</w:t>
      </w:r>
      <w:proofErr w:type="spellStart"/>
      <w:r w:rsidRPr="003D170B">
        <w:rPr>
          <w:rFonts w:ascii="Arial" w:eastAsia="Times New Roman" w:hAnsi="Arial" w:cs="Arial"/>
          <w:color w:val="202020"/>
          <w:sz w:val="26"/>
          <w:szCs w:val="26"/>
          <w:lang w:eastAsia="ru-RU"/>
        </w:rPr>
        <w:t>неоднотипные</w:t>
      </w:r>
      <w:proofErr w:type="spellEnd"/>
      <w:r w:rsidRPr="003D170B">
        <w:rPr>
          <w:rFonts w:ascii="Arial" w:eastAsia="Times New Roman" w:hAnsi="Arial" w:cs="Arial"/>
          <w:color w:val="202020"/>
          <w:sz w:val="26"/>
          <w:szCs w:val="26"/>
          <w:lang w:eastAsia="ru-RU"/>
        </w:rPr>
        <w:t xml:space="preserve">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lastRenderedPageBreak/>
        <w:t>Критерии оценки орфографической грамотности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письменных работах учащихся встречаются неверные написания двух видов: орфографические ошибки и описки.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Орфографические ошибки</w:t>
      </w:r>
      <w:r w:rsidRPr="003D170B">
        <w:rPr>
          <w:rFonts w:ascii="Arial" w:eastAsia="Times New Roman" w:hAnsi="Arial" w:cs="Arial"/>
          <w:color w:val="202020"/>
          <w:sz w:val="26"/>
          <w:szCs w:val="26"/>
          <w:lang w:eastAsia="ru-RU"/>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3D170B">
        <w:rPr>
          <w:rFonts w:ascii="Arial" w:eastAsia="Times New Roman" w:hAnsi="Arial" w:cs="Arial"/>
          <w:color w:val="202020"/>
          <w:sz w:val="26"/>
          <w:szCs w:val="26"/>
          <w:lang w:eastAsia="ru-RU"/>
        </w:rPr>
        <w:t>безшумный</w:t>
      </w:r>
      <w:proofErr w:type="spellEnd"/>
      <w:r w:rsidRPr="003D170B">
        <w:rPr>
          <w:rFonts w:ascii="Arial" w:eastAsia="Times New Roman" w:hAnsi="Arial" w:cs="Arial"/>
          <w:color w:val="202020"/>
          <w:sz w:val="26"/>
          <w:szCs w:val="26"/>
          <w:lang w:eastAsia="ru-RU"/>
        </w:rPr>
        <w:t xml:space="preserve">» вместо </w:t>
      </w:r>
      <w:proofErr w:type="gramStart"/>
      <w:r w:rsidRPr="003D170B">
        <w:rPr>
          <w:rFonts w:ascii="Arial" w:eastAsia="Times New Roman" w:hAnsi="Arial" w:cs="Arial"/>
          <w:color w:val="202020"/>
          <w:sz w:val="26"/>
          <w:szCs w:val="26"/>
          <w:lang w:eastAsia="ru-RU"/>
        </w:rPr>
        <w:t>бесшумный</w:t>
      </w:r>
      <w:proofErr w:type="gramEnd"/>
      <w:r w:rsidRPr="003D170B">
        <w:rPr>
          <w:rFonts w:ascii="Arial" w:eastAsia="Times New Roman" w:hAnsi="Arial" w:cs="Arial"/>
          <w:color w:val="202020"/>
          <w:sz w:val="26"/>
          <w:szCs w:val="26"/>
          <w:lang w:eastAsia="ru-RU"/>
        </w:rPr>
        <w:t>, «</w:t>
      </w:r>
      <w:proofErr w:type="spellStart"/>
      <w:r w:rsidRPr="003D170B">
        <w:rPr>
          <w:rFonts w:ascii="Arial" w:eastAsia="Times New Roman" w:hAnsi="Arial" w:cs="Arial"/>
          <w:color w:val="202020"/>
          <w:sz w:val="26"/>
          <w:szCs w:val="26"/>
          <w:lang w:eastAsia="ru-RU"/>
        </w:rPr>
        <w:t>предлогать</w:t>
      </w:r>
      <w:proofErr w:type="spellEnd"/>
      <w:r w:rsidRPr="003D170B">
        <w:rPr>
          <w:rFonts w:ascii="Arial" w:eastAsia="Times New Roman" w:hAnsi="Arial" w:cs="Arial"/>
          <w:color w:val="202020"/>
          <w:sz w:val="26"/>
          <w:szCs w:val="26"/>
          <w:lang w:eastAsia="ru-RU"/>
        </w:rPr>
        <w:t>» вместо предлагать и т.п.).</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Орфографические ошибки бывают: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на изученные правила;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на неизученные правила;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на правила, не изучаемые в школе.</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Среди ошибок на изученные правила выделяются </w:t>
      </w:r>
      <w:r w:rsidRPr="003D170B">
        <w:rPr>
          <w:rFonts w:ascii="Arial" w:eastAsia="Times New Roman" w:hAnsi="Arial" w:cs="Arial"/>
          <w:b/>
          <w:bCs/>
          <w:color w:val="202020"/>
          <w:sz w:val="26"/>
          <w:lang w:eastAsia="ru-RU"/>
        </w:rPr>
        <w:t>негрубые ошибки</w:t>
      </w:r>
      <w:r w:rsidRPr="003D170B">
        <w:rPr>
          <w:rFonts w:ascii="Arial" w:eastAsia="Times New Roman" w:hAnsi="Arial" w:cs="Arial"/>
          <w:color w:val="202020"/>
          <w:sz w:val="26"/>
          <w:szCs w:val="26"/>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3D170B">
        <w:rPr>
          <w:rFonts w:ascii="Arial" w:eastAsia="Times New Roman" w:hAnsi="Arial" w:cs="Arial"/>
          <w:color w:val="202020"/>
          <w:sz w:val="26"/>
          <w:szCs w:val="26"/>
          <w:lang w:eastAsia="ru-RU"/>
        </w:rPr>
        <w:t>ь</w:t>
      </w:r>
      <w:proofErr w:type="spellEnd"/>
      <w:r w:rsidRPr="003D170B">
        <w:rPr>
          <w:rFonts w:ascii="Arial" w:eastAsia="Times New Roman" w:hAnsi="Arial" w:cs="Arial"/>
          <w:color w:val="202020"/>
          <w:sz w:val="26"/>
          <w:szCs w:val="26"/>
          <w:lang w:eastAsia="ru-RU"/>
        </w:rPr>
        <w:t xml:space="preserve"> регулируется 7 правилами).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 xml:space="preserve">К </w:t>
      </w:r>
      <w:proofErr w:type="gramStart"/>
      <w:r w:rsidRPr="003D170B">
        <w:rPr>
          <w:rFonts w:ascii="Arial" w:eastAsia="Times New Roman" w:hAnsi="Arial" w:cs="Arial"/>
          <w:b/>
          <w:bCs/>
          <w:color w:val="202020"/>
          <w:sz w:val="26"/>
          <w:lang w:eastAsia="ru-RU"/>
        </w:rPr>
        <w:t>негрубым</w:t>
      </w:r>
      <w:proofErr w:type="gramEnd"/>
      <w:r w:rsidRPr="003D170B">
        <w:rPr>
          <w:rFonts w:ascii="Arial" w:eastAsia="Times New Roman" w:hAnsi="Arial" w:cs="Arial"/>
          <w:b/>
          <w:bCs/>
          <w:color w:val="202020"/>
          <w:sz w:val="26"/>
          <w:lang w:eastAsia="ru-RU"/>
        </w:rPr>
        <w:t xml:space="preserve"> относятся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в словах-исключениях из правил;</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в написании большой буквы в составных собственных наименованиях;</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 в написании не с краткими прилагательными и причастиями, если они выступают в роли сказуемого;</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5) в написании </w:t>
      </w:r>
      <w:proofErr w:type="spellStart"/>
      <w:r w:rsidRPr="003D170B">
        <w:rPr>
          <w:rFonts w:ascii="Arial" w:eastAsia="Times New Roman" w:hAnsi="Arial" w:cs="Arial"/>
          <w:color w:val="202020"/>
          <w:sz w:val="26"/>
          <w:szCs w:val="26"/>
          <w:lang w:eastAsia="ru-RU"/>
        </w:rPr>
        <w:t>ы</w:t>
      </w:r>
      <w:proofErr w:type="spellEnd"/>
      <w:r w:rsidRPr="003D170B">
        <w:rPr>
          <w:rFonts w:ascii="Arial" w:eastAsia="Times New Roman" w:hAnsi="Arial" w:cs="Arial"/>
          <w:color w:val="202020"/>
          <w:sz w:val="26"/>
          <w:szCs w:val="26"/>
          <w:lang w:eastAsia="ru-RU"/>
        </w:rPr>
        <w:t xml:space="preserve"> и </w:t>
      </w:r>
      <w:proofErr w:type="spellStart"/>
      <w:proofErr w:type="gramStart"/>
      <w:r w:rsidRPr="003D170B">
        <w:rPr>
          <w:rFonts w:ascii="Arial" w:eastAsia="Times New Roman" w:hAnsi="Arial" w:cs="Arial"/>
          <w:color w:val="202020"/>
          <w:sz w:val="26"/>
          <w:szCs w:val="26"/>
          <w:lang w:eastAsia="ru-RU"/>
        </w:rPr>
        <w:t>и</w:t>
      </w:r>
      <w:proofErr w:type="spellEnd"/>
      <w:proofErr w:type="gramEnd"/>
      <w:r w:rsidRPr="003D170B">
        <w:rPr>
          <w:rFonts w:ascii="Arial" w:eastAsia="Times New Roman" w:hAnsi="Arial" w:cs="Arial"/>
          <w:color w:val="202020"/>
          <w:sz w:val="26"/>
          <w:szCs w:val="26"/>
          <w:lang w:eastAsia="ru-RU"/>
        </w:rPr>
        <w:t xml:space="preserve"> после приставок;</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6) в написании собственных имен нерусского происхождения;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7) в случаях трудного различения не и ни: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proofErr w:type="gramStart"/>
      <w:r w:rsidRPr="003D170B">
        <w:rPr>
          <w:rFonts w:ascii="Arial" w:eastAsia="Times New Roman" w:hAnsi="Arial" w:cs="Arial"/>
          <w:color w:val="202020"/>
          <w:sz w:val="26"/>
          <w:szCs w:val="26"/>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 подсчете одна негрубая ошибка приравнивается к половине ошибки.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письменных работах учащихся могут встретиться </w:t>
      </w:r>
      <w:r w:rsidRPr="003D170B">
        <w:rPr>
          <w:rFonts w:ascii="Arial" w:eastAsia="Times New Roman" w:hAnsi="Arial" w:cs="Arial"/>
          <w:b/>
          <w:bCs/>
          <w:color w:val="202020"/>
          <w:sz w:val="26"/>
          <w:lang w:eastAsia="ru-RU"/>
        </w:rPr>
        <w:t>повторяющиеся и однотипные ошибки.</w:t>
      </w:r>
      <w:r w:rsidRPr="003D170B">
        <w:rPr>
          <w:rFonts w:ascii="Arial" w:eastAsia="Times New Roman" w:hAnsi="Arial" w:cs="Arial"/>
          <w:color w:val="202020"/>
          <w:sz w:val="26"/>
          <w:szCs w:val="26"/>
          <w:lang w:eastAsia="ru-RU"/>
        </w:rPr>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Повторяющиеся ошибки</w:t>
      </w:r>
      <w:r w:rsidRPr="003D170B">
        <w:rPr>
          <w:rFonts w:ascii="Arial" w:eastAsia="Times New Roman" w:hAnsi="Arial" w:cs="Arial"/>
          <w:color w:val="202020"/>
          <w:sz w:val="26"/>
          <w:szCs w:val="26"/>
          <w:lang w:eastAsia="ru-RU"/>
        </w:rPr>
        <w:t> (в одном и том же слове или в корне однокоренных слов) считаются за одну ошибку.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 xml:space="preserve">К </w:t>
      </w:r>
      <w:proofErr w:type="gramStart"/>
      <w:r w:rsidRPr="003D170B">
        <w:rPr>
          <w:rFonts w:ascii="Arial" w:eastAsia="Times New Roman" w:hAnsi="Arial" w:cs="Arial"/>
          <w:b/>
          <w:bCs/>
          <w:color w:val="202020"/>
          <w:sz w:val="26"/>
          <w:lang w:eastAsia="ru-RU"/>
        </w:rPr>
        <w:t>однотипным</w:t>
      </w:r>
      <w:proofErr w:type="gramEnd"/>
      <w:r w:rsidRPr="003D170B">
        <w:rPr>
          <w:rFonts w:ascii="Arial" w:eastAsia="Times New Roman" w:hAnsi="Arial" w:cs="Arial"/>
          <w:color w:val="202020"/>
          <w:sz w:val="26"/>
          <w:szCs w:val="26"/>
          <w:lang w:eastAsia="ru-RU"/>
        </w:rPr>
        <w:t> относятся ошибки на одно правило, если условия выбора написания связаны с грамматическими и фонетическими особенностями слова. </w:t>
      </w:r>
      <w:r w:rsidRPr="003D170B">
        <w:rPr>
          <w:rFonts w:ascii="Arial" w:eastAsia="Times New Roman" w:hAnsi="Arial" w:cs="Arial"/>
          <w:b/>
          <w:bCs/>
          <w:color w:val="202020"/>
          <w:sz w:val="26"/>
          <w:lang w:eastAsia="ru-RU"/>
        </w:rPr>
        <w:t>Не относятся</w:t>
      </w:r>
      <w:r w:rsidRPr="003D170B">
        <w:rPr>
          <w:rFonts w:ascii="Arial" w:eastAsia="Times New Roman" w:hAnsi="Arial" w:cs="Arial"/>
          <w:color w:val="202020"/>
          <w:sz w:val="26"/>
          <w:szCs w:val="26"/>
          <w:lang w:eastAsia="ru-RU"/>
        </w:rPr>
        <w:t xml:space="preserve"> к </w:t>
      </w:r>
      <w:proofErr w:type="gramStart"/>
      <w:r w:rsidRPr="003D170B">
        <w:rPr>
          <w:rFonts w:ascii="Arial" w:eastAsia="Times New Roman" w:hAnsi="Arial" w:cs="Arial"/>
          <w:color w:val="202020"/>
          <w:sz w:val="26"/>
          <w:szCs w:val="26"/>
          <w:lang w:eastAsia="ru-RU"/>
        </w:rPr>
        <w:t>однотипным</w:t>
      </w:r>
      <w:proofErr w:type="gramEnd"/>
      <w:r w:rsidRPr="003D170B">
        <w:rPr>
          <w:rFonts w:ascii="Arial" w:eastAsia="Times New Roman" w:hAnsi="Arial" w:cs="Arial"/>
          <w:color w:val="202020"/>
          <w:sz w:val="26"/>
          <w:szCs w:val="26"/>
          <w:lang w:eastAsia="ru-RU"/>
        </w:rPr>
        <w:t xml:space="preserve"> ошибки на правило, применение которого требует подбора опорного слова или формы слова.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Если ученик </w:t>
      </w:r>
      <w:proofErr w:type="gramStart"/>
      <w:r w:rsidRPr="003D170B">
        <w:rPr>
          <w:rFonts w:ascii="Arial" w:eastAsia="Times New Roman" w:hAnsi="Arial" w:cs="Arial"/>
          <w:color w:val="202020"/>
          <w:sz w:val="26"/>
          <w:szCs w:val="26"/>
          <w:lang w:eastAsia="ru-RU"/>
        </w:rPr>
        <w:t>допустил ошибки в написании личных окончаний глагола в словах строят</w:t>
      </w:r>
      <w:proofErr w:type="gramEnd"/>
      <w:r w:rsidRPr="003D170B">
        <w:rPr>
          <w:rFonts w:ascii="Arial" w:eastAsia="Times New Roman" w:hAnsi="Arial" w:cs="Arial"/>
          <w:color w:val="202020"/>
          <w:sz w:val="26"/>
          <w:szCs w:val="26"/>
          <w:lang w:eastAsia="ru-RU"/>
        </w:rPr>
        <w:t>,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Однотипные ошибки</w:t>
      </w:r>
      <w:r w:rsidRPr="003D170B">
        <w:rPr>
          <w:rFonts w:ascii="Arial" w:eastAsia="Times New Roman" w:hAnsi="Arial" w:cs="Arial"/>
          <w:color w:val="202020"/>
          <w:sz w:val="26"/>
          <w:szCs w:val="26"/>
          <w:lang w:eastAsia="ru-RU"/>
        </w:rPr>
        <w:t> (на одно правило, связанное с грамматической формой слова или его фонетическими особенностями) учитываются так: 3 первых однотипных ошибки считаются за одну, каждая последующая учитывается как самостоятельная ошибка.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Описки</w:t>
      </w:r>
      <w:r w:rsidRPr="003D170B">
        <w:rPr>
          <w:rFonts w:ascii="Arial" w:eastAsia="Times New Roman" w:hAnsi="Arial" w:cs="Arial"/>
          <w:color w:val="202020"/>
          <w:sz w:val="26"/>
          <w:szCs w:val="26"/>
          <w:lang w:eastAsia="ru-RU"/>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Критерии пунктуационной грамотности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3D170B">
        <w:rPr>
          <w:rFonts w:ascii="Arial" w:eastAsia="Times New Roman" w:hAnsi="Arial" w:cs="Arial"/>
          <w:b/>
          <w:bCs/>
          <w:color w:val="202020"/>
          <w:sz w:val="26"/>
          <w:lang w:eastAsia="ru-RU"/>
        </w:rPr>
        <w:t>грубые и негрубые</w:t>
      </w:r>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К </w:t>
      </w:r>
      <w:r w:rsidRPr="003D170B">
        <w:rPr>
          <w:rFonts w:ascii="Arial" w:eastAsia="Times New Roman" w:hAnsi="Arial" w:cs="Arial"/>
          <w:b/>
          <w:bCs/>
          <w:color w:val="202020"/>
          <w:sz w:val="26"/>
          <w:lang w:eastAsia="ru-RU"/>
        </w:rPr>
        <w:t>негрубым</w:t>
      </w:r>
      <w:r w:rsidRPr="003D170B">
        <w:rPr>
          <w:rFonts w:ascii="Arial" w:eastAsia="Times New Roman" w:hAnsi="Arial" w:cs="Arial"/>
          <w:color w:val="202020"/>
          <w:sz w:val="26"/>
          <w:szCs w:val="26"/>
          <w:lang w:eastAsia="ru-RU"/>
        </w:rPr>
        <w:t> относятся: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Некоторые пунктуационные ошибки не учитываются при оценке письменных работ школьников. Это ошибки в передаче авторской пунктуации.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Критерии и нормативы оценки изложений и сочинений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Сочинения и изложения в V—IX классах проводятся в соответствии с требованиями раздела программы «Развитие навыков связной речи».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Примерный объём текста для подробного изложения</w:t>
      </w:r>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 классе — 100—150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 классе — 150—200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VII классе — 200—250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VIII классе — 250—350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в IX классе — 350—450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Рекомендуется следующий </w:t>
      </w:r>
      <w:r w:rsidRPr="003D170B">
        <w:rPr>
          <w:rFonts w:ascii="Arial" w:eastAsia="Times New Roman" w:hAnsi="Arial" w:cs="Arial"/>
          <w:b/>
          <w:bCs/>
          <w:color w:val="202020"/>
          <w:sz w:val="26"/>
          <w:lang w:eastAsia="ru-RU"/>
        </w:rPr>
        <w:t>примерный объём классных</w:t>
      </w:r>
      <w:r w:rsidRPr="003D170B">
        <w:rPr>
          <w:rFonts w:ascii="Arial" w:eastAsia="Times New Roman" w:hAnsi="Arial" w:cs="Arial"/>
          <w:color w:val="202020"/>
          <w:sz w:val="26"/>
          <w:szCs w:val="26"/>
          <w:lang w:eastAsia="ru-RU"/>
        </w:rPr>
        <w:t> сочинений: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 классе — 0,5—1,0 страницы,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 классе — 1,0—1,5,</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VII классе — 1,5—2,0,</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VIII классе — 2,0— 3,0,</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IX классе — 3,0—4,0 страницы.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proofErr w:type="gramStart"/>
      <w:r w:rsidRPr="003D170B">
        <w:rPr>
          <w:rFonts w:ascii="Arial" w:eastAsia="Times New Roman" w:hAnsi="Arial" w:cs="Arial"/>
          <w:color w:val="202020"/>
          <w:sz w:val="26"/>
          <w:szCs w:val="26"/>
          <w:lang w:eastAsia="ru-RU"/>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r w:rsidRPr="003D170B">
        <w:rPr>
          <w:rFonts w:ascii="Arial" w:eastAsia="Times New Roman" w:hAnsi="Arial" w:cs="Arial"/>
          <w:color w:val="202020"/>
          <w:sz w:val="26"/>
          <w:szCs w:val="26"/>
          <w:lang w:eastAsia="ru-RU"/>
        </w:rPr>
        <w:t xml:space="preserve"> С помощью сочинений и изложений проверяются: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умение раскрывать тему;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умение использовать языковые средства в соответствии со стилем, темой и задачей высказывания;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соблюдение языковых норм и правил правописания.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Нормативы оценки содержания и композиции изложений и сочинений выражаются в количестве фактических и логических ошибок и недочетов.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Критерии и нормативы оценки языкового оформления изложений и сочинений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богатство (разнообразие) словаря и грамматического строя речи;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стилевое единство и выразительность речи;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правильность и уместность употребления языковых средств.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Показателями </w:t>
      </w:r>
      <w:r w:rsidRPr="003D170B">
        <w:rPr>
          <w:rFonts w:ascii="Arial" w:eastAsia="Times New Roman" w:hAnsi="Arial" w:cs="Arial"/>
          <w:b/>
          <w:bCs/>
          <w:color w:val="202020"/>
          <w:sz w:val="26"/>
          <w:lang w:eastAsia="ru-RU"/>
        </w:rPr>
        <w:t>богатства речи</w:t>
      </w:r>
      <w:r w:rsidRPr="003D170B">
        <w:rPr>
          <w:rFonts w:ascii="Arial" w:eastAsia="Times New Roman" w:hAnsi="Arial" w:cs="Arial"/>
          <w:color w:val="202020"/>
          <w:sz w:val="26"/>
          <w:szCs w:val="26"/>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Показатель </w:t>
      </w:r>
      <w:r w:rsidRPr="003D170B">
        <w:rPr>
          <w:rFonts w:ascii="Arial" w:eastAsia="Times New Roman" w:hAnsi="Arial" w:cs="Arial"/>
          <w:b/>
          <w:bCs/>
          <w:color w:val="202020"/>
          <w:sz w:val="26"/>
          <w:lang w:eastAsia="ru-RU"/>
        </w:rPr>
        <w:t>точности речи</w:t>
      </w:r>
      <w:r w:rsidRPr="003D170B">
        <w:rPr>
          <w:rFonts w:ascii="Arial" w:eastAsia="Times New Roman" w:hAnsi="Arial" w:cs="Arial"/>
          <w:color w:val="202020"/>
          <w:sz w:val="26"/>
          <w:szCs w:val="26"/>
          <w:lang w:eastAsia="ru-RU"/>
        </w:rPr>
        <w:t xml:space="preserve"> – умение пользоваться синонимическими средствами языка и речи, выбрать из ряда </w:t>
      </w:r>
      <w:proofErr w:type="gramStart"/>
      <w:r w:rsidRPr="003D170B">
        <w:rPr>
          <w:rFonts w:ascii="Arial" w:eastAsia="Times New Roman" w:hAnsi="Arial" w:cs="Arial"/>
          <w:color w:val="202020"/>
          <w:sz w:val="26"/>
          <w:szCs w:val="26"/>
          <w:lang w:eastAsia="ru-RU"/>
        </w:rPr>
        <w:t>возможных</w:t>
      </w:r>
      <w:proofErr w:type="gramEnd"/>
      <w:r w:rsidRPr="003D170B">
        <w:rPr>
          <w:rFonts w:ascii="Arial" w:eastAsia="Times New Roman" w:hAnsi="Arial" w:cs="Arial"/>
          <w:color w:val="202020"/>
          <w:sz w:val="26"/>
          <w:szCs w:val="26"/>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Выразительность речи</w:t>
      </w:r>
      <w:r w:rsidRPr="003D170B">
        <w:rPr>
          <w:rFonts w:ascii="Arial" w:eastAsia="Times New Roman" w:hAnsi="Arial" w:cs="Arial"/>
          <w:color w:val="202020"/>
          <w:sz w:val="26"/>
          <w:szCs w:val="26"/>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3D170B">
        <w:rPr>
          <w:rFonts w:ascii="Arial" w:eastAsia="Times New Roman" w:hAnsi="Arial" w:cs="Arial"/>
          <w:color w:val="202020"/>
          <w:sz w:val="26"/>
          <w:szCs w:val="26"/>
          <w:lang w:eastAsia="ru-RU"/>
        </w:rPr>
        <w:t>пишущий</w:t>
      </w:r>
      <w:proofErr w:type="gramEnd"/>
      <w:r w:rsidRPr="003D170B">
        <w:rPr>
          <w:rFonts w:ascii="Arial" w:eastAsia="Times New Roman" w:hAnsi="Arial" w:cs="Arial"/>
          <w:color w:val="202020"/>
          <w:sz w:val="26"/>
          <w:szCs w:val="26"/>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3D170B">
        <w:rPr>
          <w:rFonts w:ascii="Arial" w:eastAsia="Times New Roman" w:hAnsi="Arial" w:cs="Arial"/>
          <w:color w:val="202020"/>
          <w:sz w:val="26"/>
          <w:szCs w:val="26"/>
          <w:lang w:eastAsia="ru-RU"/>
        </w:rPr>
        <w:t>дств в с</w:t>
      </w:r>
      <w:proofErr w:type="gramEnd"/>
      <w:r w:rsidRPr="003D170B">
        <w:rPr>
          <w:rFonts w:ascii="Arial" w:eastAsia="Times New Roman" w:hAnsi="Arial" w:cs="Arial"/>
          <w:color w:val="202020"/>
          <w:sz w:val="26"/>
          <w:szCs w:val="26"/>
          <w:lang w:eastAsia="ru-RU"/>
        </w:rPr>
        <w:t>оответствии с разными задачами высказывания.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 выставлении оценки</w:t>
      </w:r>
      <w:r w:rsidRPr="003D170B">
        <w:rPr>
          <w:rFonts w:ascii="Arial" w:eastAsia="Times New Roman" w:hAnsi="Arial" w:cs="Arial"/>
          <w:color w:val="202020"/>
          <w:sz w:val="26"/>
          <w:szCs w:val="26"/>
          <w:lang w:eastAsia="ru-RU"/>
        </w:rPr>
        <w:t>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Основные критерии оценки за изложение и сочинение</w:t>
      </w:r>
    </w:p>
    <w:tbl>
      <w:tblPr>
        <w:tblStyle w:val="a7"/>
        <w:tblW w:w="0" w:type="auto"/>
        <w:tblLook w:val="04A0"/>
      </w:tblPr>
      <w:tblGrid>
        <w:gridCol w:w="1809"/>
        <w:gridCol w:w="8048"/>
        <w:gridCol w:w="4929"/>
      </w:tblGrid>
      <w:tr w:rsidR="00815E59" w:rsidRPr="00CB781F" w:rsidTr="00DF4197">
        <w:tc>
          <w:tcPr>
            <w:tcW w:w="1809" w:type="dxa"/>
          </w:tcPr>
          <w:p w:rsidR="00815E59" w:rsidRPr="00CB781F" w:rsidRDefault="00815E59" w:rsidP="00DF4197">
            <w:pPr>
              <w:rPr>
                <w:rFonts w:ascii="Times New Roman" w:hAnsi="Times New Roman" w:cs="Times New Roman"/>
              </w:rPr>
            </w:pPr>
            <w:r w:rsidRPr="00CB781F">
              <w:rPr>
                <w:rStyle w:val="a4"/>
                <w:rFonts w:ascii="Times New Roman" w:hAnsi="Times New Roman" w:cs="Times New Roman"/>
                <w:color w:val="565656"/>
                <w:bdr w:val="none" w:sz="0" w:space="0" w:color="auto" w:frame="1"/>
              </w:rPr>
              <w:t>Оценка</w:t>
            </w:r>
          </w:p>
        </w:tc>
        <w:tc>
          <w:tcPr>
            <w:tcW w:w="8048" w:type="dxa"/>
          </w:tcPr>
          <w:p w:rsidR="00815E59" w:rsidRPr="00CB781F" w:rsidRDefault="00815E59" w:rsidP="00DF4197">
            <w:pPr>
              <w:rPr>
                <w:rFonts w:ascii="Times New Roman" w:hAnsi="Times New Roman" w:cs="Times New Roman"/>
              </w:rPr>
            </w:pPr>
            <w:r w:rsidRPr="00CB781F">
              <w:rPr>
                <w:rStyle w:val="a4"/>
                <w:rFonts w:ascii="Times New Roman" w:hAnsi="Times New Roman" w:cs="Times New Roman"/>
                <w:color w:val="565656"/>
                <w:bdr w:val="none" w:sz="0" w:space="0" w:color="auto" w:frame="1"/>
              </w:rPr>
              <w:t>Содержание и речь</w:t>
            </w:r>
          </w:p>
        </w:tc>
        <w:tc>
          <w:tcPr>
            <w:tcW w:w="4929" w:type="dxa"/>
          </w:tcPr>
          <w:p w:rsidR="00815E59" w:rsidRPr="00CB781F" w:rsidRDefault="00815E59" w:rsidP="00DF4197">
            <w:pPr>
              <w:rPr>
                <w:rFonts w:ascii="Times New Roman" w:hAnsi="Times New Roman" w:cs="Times New Roman"/>
              </w:rPr>
            </w:pPr>
            <w:r w:rsidRPr="00CB781F">
              <w:rPr>
                <w:rStyle w:val="a4"/>
                <w:rFonts w:ascii="Times New Roman" w:hAnsi="Times New Roman" w:cs="Times New Roman"/>
                <w:color w:val="565656"/>
                <w:bdr w:val="none" w:sz="0" w:space="0" w:color="auto" w:frame="1"/>
              </w:rPr>
              <w:t>Грамотность</w:t>
            </w:r>
          </w:p>
        </w:tc>
      </w:tr>
      <w:tr w:rsidR="00815E59" w:rsidRPr="00CB781F" w:rsidTr="00DF4197">
        <w:tc>
          <w:tcPr>
            <w:tcW w:w="1809" w:type="dxa"/>
          </w:tcPr>
          <w:p w:rsidR="00815E59" w:rsidRPr="00CB781F" w:rsidRDefault="00815E59" w:rsidP="00DF4197">
            <w:pPr>
              <w:rPr>
                <w:rFonts w:ascii="Times New Roman" w:hAnsi="Times New Roman" w:cs="Times New Roman"/>
              </w:rPr>
            </w:pPr>
            <w:r w:rsidRPr="00CB781F">
              <w:rPr>
                <w:rFonts w:ascii="Times New Roman" w:hAnsi="Times New Roman" w:cs="Times New Roman"/>
              </w:rPr>
              <w:t>«5»</w:t>
            </w:r>
          </w:p>
        </w:tc>
        <w:tc>
          <w:tcPr>
            <w:tcW w:w="8048" w:type="dxa"/>
          </w:tcPr>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1.Содержание работы полностью соответствует теме.</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2.Фактические ошибки отсутствуют.</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3.Содержание излагается последовательно.</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4.Работа отличается богатством словаря, разнообразием используемых синтаксических конструкций, точностью словоупотребления.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5.</w:t>
            </w:r>
            <w:proofErr w:type="gramStart"/>
            <w:r w:rsidRPr="00CB781F">
              <w:rPr>
                <w:color w:val="565656"/>
                <w:sz w:val="22"/>
                <w:szCs w:val="22"/>
              </w:rPr>
              <w:t>Достигнуты</w:t>
            </w:r>
            <w:proofErr w:type="gramEnd"/>
            <w:r w:rsidRPr="00CB781F">
              <w:rPr>
                <w:color w:val="565656"/>
                <w:sz w:val="22"/>
                <w:szCs w:val="22"/>
              </w:rPr>
              <w:t xml:space="preserve"> стилевое единство и выразительность текста.</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В целом в работе допускается 1 недочет в содержании 1-2 </w:t>
            </w:r>
            <w:proofErr w:type="gramStart"/>
            <w:r w:rsidRPr="00CB781F">
              <w:rPr>
                <w:color w:val="565656"/>
                <w:sz w:val="22"/>
                <w:szCs w:val="22"/>
              </w:rPr>
              <w:t>речевых</w:t>
            </w:r>
            <w:proofErr w:type="gramEnd"/>
            <w:r w:rsidRPr="00CB781F">
              <w:rPr>
                <w:color w:val="565656"/>
                <w:sz w:val="22"/>
                <w:szCs w:val="22"/>
              </w:rPr>
              <w:t xml:space="preserve"> недочета.</w:t>
            </w:r>
          </w:p>
          <w:p w:rsidR="00815E59" w:rsidRPr="00CB781F" w:rsidRDefault="00815E59" w:rsidP="00DF4197">
            <w:pPr>
              <w:rPr>
                <w:rFonts w:ascii="Times New Roman" w:hAnsi="Times New Roman" w:cs="Times New Roman"/>
              </w:rPr>
            </w:pPr>
          </w:p>
        </w:tc>
        <w:tc>
          <w:tcPr>
            <w:tcW w:w="4929" w:type="dxa"/>
          </w:tcPr>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Допускаются: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1 орфографическая,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или 1 пунктуационная,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или 1 </w:t>
            </w:r>
            <w:proofErr w:type="gramStart"/>
            <w:r w:rsidRPr="00CB781F">
              <w:rPr>
                <w:color w:val="565656"/>
                <w:sz w:val="22"/>
                <w:szCs w:val="22"/>
              </w:rPr>
              <w:t>грамматическая</w:t>
            </w:r>
            <w:proofErr w:type="gramEnd"/>
            <w:r w:rsidRPr="00CB781F">
              <w:rPr>
                <w:color w:val="565656"/>
                <w:sz w:val="22"/>
                <w:szCs w:val="22"/>
              </w:rPr>
              <w:t xml:space="preserve"> ошибки</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w:t>
            </w:r>
          </w:p>
          <w:p w:rsidR="00815E59" w:rsidRPr="00CB781F" w:rsidRDefault="00815E59" w:rsidP="00DF4197">
            <w:pPr>
              <w:rPr>
                <w:rFonts w:ascii="Times New Roman" w:hAnsi="Times New Roman" w:cs="Times New Roman"/>
              </w:rPr>
            </w:pPr>
          </w:p>
        </w:tc>
      </w:tr>
      <w:tr w:rsidR="00815E59" w:rsidRPr="00CB781F" w:rsidTr="00DF4197">
        <w:tc>
          <w:tcPr>
            <w:tcW w:w="1809" w:type="dxa"/>
          </w:tcPr>
          <w:p w:rsidR="00815E59" w:rsidRPr="00CB781F" w:rsidRDefault="00815E59" w:rsidP="00DF4197">
            <w:pPr>
              <w:rPr>
                <w:rFonts w:ascii="Times New Roman" w:hAnsi="Times New Roman" w:cs="Times New Roman"/>
              </w:rPr>
            </w:pPr>
            <w:r w:rsidRPr="00CB781F">
              <w:rPr>
                <w:rFonts w:ascii="Times New Roman" w:hAnsi="Times New Roman" w:cs="Times New Roman"/>
              </w:rPr>
              <w:t>«4»</w:t>
            </w:r>
          </w:p>
        </w:tc>
        <w:tc>
          <w:tcPr>
            <w:tcW w:w="8048" w:type="dxa"/>
          </w:tcPr>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1.Содержание работы в основном соответствует теме (имеются незначительные отклонения от темы).</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lastRenderedPageBreak/>
              <w:t>2.Содержание в основном достоверно, но имеются единичные фактические неточности.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3.Имеются незначительные нарушения последовательности в изложении мыслей.</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4.Лексический и грамматический строй речи достаточно разнообразен.</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5.Стиль работы отличается единством и достаточной выразительностью.</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В целом в работе допускается не более 2 недочетов в содержании и не более 3-4 речевых недочетов.</w:t>
            </w:r>
          </w:p>
          <w:p w:rsidR="00815E59" w:rsidRPr="00CB781F" w:rsidRDefault="00815E59" w:rsidP="00DF4197">
            <w:pPr>
              <w:rPr>
                <w:rFonts w:ascii="Times New Roman" w:hAnsi="Times New Roman" w:cs="Times New Roman"/>
              </w:rPr>
            </w:pPr>
          </w:p>
        </w:tc>
        <w:tc>
          <w:tcPr>
            <w:tcW w:w="4929" w:type="dxa"/>
          </w:tcPr>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lastRenderedPageBreak/>
              <w:t>Допускаются:</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2 орфографические и 2 пунктуационные ошибки,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lastRenderedPageBreak/>
              <w:t xml:space="preserve">или 1 </w:t>
            </w:r>
            <w:proofErr w:type="gramStart"/>
            <w:r w:rsidRPr="00CB781F">
              <w:rPr>
                <w:color w:val="565656"/>
                <w:sz w:val="22"/>
                <w:szCs w:val="22"/>
              </w:rPr>
              <w:t>орфографическая</w:t>
            </w:r>
            <w:proofErr w:type="gramEnd"/>
            <w:r w:rsidRPr="00CB781F">
              <w:rPr>
                <w:color w:val="565656"/>
                <w:sz w:val="22"/>
                <w:szCs w:val="22"/>
              </w:rPr>
              <w:t xml:space="preserve"> и 3 пунктуационные ошибки,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или 4 пунктуационные ошибки при отсутствии орфографических ошибок,</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а также 2 грамматические ошибки</w:t>
            </w:r>
          </w:p>
          <w:p w:rsidR="00815E59" w:rsidRPr="00CB781F" w:rsidRDefault="00815E59" w:rsidP="00DF4197">
            <w:pPr>
              <w:rPr>
                <w:rFonts w:ascii="Times New Roman" w:hAnsi="Times New Roman" w:cs="Times New Roman"/>
              </w:rPr>
            </w:pPr>
          </w:p>
        </w:tc>
      </w:tr>
      <w:tr w:rsidR="00815E59" w:rsidRPr="00CB781F" w:rsidTr="00DF4197">
        <w:tc>
          <w:tcPr>
            <w:tcW w:w="1809" w:type="dxa"/>
          </w:tcPr>
          <w:p w:rsidR="00815E59" w:rsidRPr="00CB781F" w:rsidRDefault="00815E59" w:rsidP="00DF4197">
            <w:pPr>
              <w:rPr>
                <w:rFonts w:ascii="Times New Roman" w:hAnsi="Times New Roman" w:cs="Times New Roman"/>
              </w:rPr>
            </w:pPr>
            <w:r w:rsidRPr="00CB781F">
              <w:rPr>
                <w:rFonts w:ascii="Times New Roman" w:hAnsi="Times New Roman" w:cs="Times New Roman"/>
              </w:rPr>
              <w:lastRenderedPageBreak/>
              <w:t>«3»</w:t>
            </w:r>
          </w:p>
        </w:tc>
        <w:tc>
          <w:tcPr>
            <w:tcW w:w="8048" w:type="dxa"/>
          </w:tcPr>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1.В работе допущены существенные отклонения.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2.Работа достоверна в главном, но в ней имеются отдельные фактические неточности.</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3.Допущены отдельные нарушения последовательности изложения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4.Беден словарь и однообразны употребляемые синтаксические конструкции, встречается неправильное словоупотребление.</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5.Стиль работы не отличается единством, речь недостаточно выразительна.</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В целом в работе допускается не более 4 недочетов в содержании и 5 речевых недочетов.</w:t>
            </w:r>
          </w:p>
          <w:p w:rsidR="00815E59" w:rsidRPr="00CB781F" w:rsidRDefault="00815E59" w:rsidP="00DF4197">
            <w:pPr>
              <w:rPr>
                <w:rFonts w:ascii="Times New Roman" w:hAnsi="Times New Roman" w:cs="Times New Roman"/>
              </w:rPr>
            </w:pPr>
          </w:p>
        </w:tc>
        <w:tc>
          <w:tcPr>
            <w:tcW w:w="4929" w:type="dxa"/>
          </w:tcPr>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Допускаются:</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4 орфографические и</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4 пунктуационные ошибки,</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или 3 </w:t>
            </w:r>
            <w:proofErr w:type="spellStart"/>
            <w:r w:rsidRPr="00CB781F">
              <w:rPr>
                <w:color w:val="565656"/>
                <w:sz w:val="22"/>
                <w:szCs w:val="22"/>
              </w:rPr>
              <w:t>орф</w:t>
            </w:r>
            <w:proofErr w:type="spellEnd"/>
            <w:r w:rsidRPr="00CB781F">
              <w:rPr>
                <w:color w:val="565656"/>
                <w:sz w:val="22"/>
                <w:szCs w:val="22"/>
              </w:rPr>
              <w:t xml:space="preserve">. и 5 </w:t>
            </w:r>
            <w:proofErr w:type="spellStart"/>
            <w:r w:rsidRPr="00CB781F">
              <w:rPr>
                <w:color w:val="565656"/>
                <w:sz w:val="22"/>
                <w:szCs w:val="22"/>
              </w:rPr>
              <w:t>пунк.</w:t>
            </w:r>
            <w:proofErr w:type="gramStart"/>
            <w:r w:rsidRPr="00CB781F">
              <w:rPr>
                <w:color w:val="565656"/>
                <w:sz w:val="22"/>
                <w:szCs w:val="22"/>
              </w:rPr>
              <w:t>,и</w:t>
            </w:r>
            <w:proofErr w:type="gramEnd"/>
            <w:r w:rsidRPr="00CB781F">
              <w:rPr>
                <w:color w:val="565656"/>
                <w:sz w:val="22"/>
                <w:szCs w:val="22"/>
              </w:rPr>
              <w:t>ли</w:t>
            </w:r>
            <w:proofErr w:type="spellEnd"/>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7 </w:t>
            </w:r>
            <w:proofErr w:type="spellStart"/>
            <w:r w:rsidRPr="00CB781F">
              <w:rPr>
                <w:color w:val="565656"/>
                <w:sz w:val="22"/>
                <w:szCs w:val="22"/>
              </w:rPr>
              <w:t>пунк</w:t>
            </w:r>
            <w:proofErr w:type="spellEnd"/>
            <w:r w:rsidRPr="00CB781F">
              <w:rPr>
                <w:color w:val="565656"/>
                <w:sz w:val="22"/>
                <w:szCs w:val="22"/>
              </w:rPr>
              <w:t>. при отсутствии</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proofErr w:type="gramStart"/>
            <w:r w:rsidRPr="00CB781F">
              <w:rPr>
                <w:color w:val="565656"/>
                <w:sz w:val="22"/>
                <w:szCs w:val="22"/>
              </w:rPr>
              <w:t xml:space="preserve">орфографических (в 5 </w:t>
            </w:r>
            <w:proofErr w:type="spellStart"/>
            <w:r w:rsidRPr="00CB781F">
              <w:rPr>
                <w:color w:val="565656"/>
                <w:sz w:val="22"/>
                <w:szCs w:val="22"/>
              </w:rPr>
              <w:t>кл</w:t>
            </w:r>
            <w:proofErr w:type="spellEnd"/>
            <w:r w:rsidRPr="00CB781F">
              <w:rPr>
                <w:color w:val="565656"/>
                <w:sz w:val="22"/>
                <w:szCs w:val="22"/>
              </w:rPr>
              <w:t>.-</w:t>
            </w:r>
            <w:proofErr w:type="gramEnd"/>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5 </w:t>
            </w:r>
            <w:proofErr w:type="spellStart"/>
            <w:r w:rsidRPr="00CB781F">
              <w:rPr>
                <w:color w:val="565656"/>
                <w:sz w:val="22"/>
                <w:szCs w:val="22"/>
              </w:rPr>
              <w:t>орф</w:t>
            </w:r>
            <w:proofErr w:type="spellEnd"/>
            <w:r w:rsidRPr="00CB781F">
              <w:rPr>
                <w:color w:val="565656"/>
                <w:sz w:val="22"/>
                <w:szCs w:val="22"/>
              </w:rPr>
              <w:t xml:space="preserve">. и 4 </w:t>
            </w:r>
            <w:proofErr w:type="spellStart"/>
            <w:r w:rsidRPr="00CB781F">
              <w:rPr>
                <w:color w:val="565656"/>
                <w:sz w:val="22"/>
                <w:szCs w:val="22"/>
              </w:rPr>
              <w:t>пунк</w:t>
            </w:r>
            <w:proofErr w:type="spellEnd"/>
            <w:r w:rsidRPr="00CB781F">
              <w:rPr>
                <w:color w:val="565656"/>
                <w:sz w:val="22"/>
                <w:szCs w:val="22"/>
              </w:rPr>
              <w:t>., а также</w:t>
            </w:r>
          </w:p>
          <w:p w:rsidR="00815E59" w:rsidRPr="00CB781F" w:rsidRDefault="00815E59" w:rsidP="00DF4197">
            <w:pPr>
              <w:pStyle w:val="a3"/>
              <w:shd w:val="clear" w:color="auto" w:fill="FAFAFA"/>
              <w:spacing w:before="0" w:beforeAutospacing="0" w:after="0" w:afterAutospacing="0"/>
              <w:jc w:val="center"/>
              <w:textAlignment w:val="baseline"/>
              <w:rPr>
                <w:color w:val="565656"/>
                <w:sz w:val="22"/>
                <w:szCs w:val="22"/>
              </w:rPr>
            </w:pPr>
            <w:r w:rsidRPr="00CB781F">
              <w:rPr>
                <w:color w:val="565656"/>
                <w:sz w:val="22"/>
                <w:szCs w:val="22"/>
              </w:rPr>
              <w:t xml:space="preserve">4 </w:t>
            </w:r>
            <w:proofErr w:type="gramStart"/>
            <w:r w:rsidRPr="00CB781F">
              <w:rPr>
                <w:color w:val="565656"/>
                <w:sz w:val="22"/>
                <w:szCs w:val="22"/>
              </w:rPr>
              <w:t>грамматических</w:t>
            </w:r>
            <w:proofErr w:type="gramEnd"/>
            <w:r w:rsidRPr="00CB781F">
              <w:rPr>
                <w:color w:val="565656"/>
                <w:sz w:val="22"/>
                <w:szCs w:val="22"/>
              </w:rPr>
              <w:t xml:space="preserve"> ошибки</w:t>
            </w:r>
          </w:p>
          <w:p w:rsidR="00815E59" w:rsidRPr="00CB781F" w:rsidRDefault="00815E59" w:rsidP="00DF4197">
            <w:pPr>
              <w:rPr>
                <w:rFonts w:ascii="Times New Roman" w:hAnsi="Times New Roman" w:cs="Times New Roman"/>
              </w:rPr>
            </w:pPr>
          </w:p>
        </w:tc>
      </w:tr>
      <w:tr w:rsidR="00815E59" w:rsidRPr="00CB781F" w:rsidTr="00DF4197">
        <w:tc>
          <w:tcPr>
            <w:tcW w:w="1809" w:type="dxa"/>
          </w:tcPr>
          <w:p w:rsidR="00815E59" w:rsidRPr="00CB781F" w:rsidRDefault="00815E59" w:rsidP="00DF4197">
            <w:pPr>
              <w:rPr>
                <w:rFonts w:ascii="Times New Roman" w:hAnsi="Times New Roman" w:cs="Times New Roman"/>
              </w:rPr>
            </w:pPr>
            <w:r w:rsidRPr="00CB781F">
              <w:rPr>
                <w:rFonts w:ascii="Times New Roman" w:hAnsi="Times New Roman" w:cs="Times New Roman"/>
              </w:rPr>
              <w:t>«2»</w:t>
            </w:r>
          </w:p>
        </w:tc>
        <w:tc>
          <w:tcPr>
            <w:tcW w:w="8048" w:type="dxa"/>
          </w:tcPr>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CB781F">
              <w:rPr>
                <w:color w:val="565656"/>
                <w:sz w:val="22"/>
                <w:szCs w:val="22"/>
              </w:rPr>
              <w:t>часты</w:t>
            </w:r>
            <w:proofErr w:type="gramEnd"/>
            <w:r w:rsidRPr="00CB781F">
              <w:rPr>
                <w:color w:val="565656"/>
                <w:sz w:val="22"/>
                <w:szCs w:val="22"/>
              </w:rPr>
              <w:t xml:space="preserve"> случат неправильного словоупотребления. Нарушено стилевое единство текста.</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В целом в работе допущено 6 недочетов и до 7 речевых недочетов.</w:t>
            </w:r>
          </w:p>
          <w:p w:rsidR="00815E59" w:rsidRPr="00CB781F" w:rsidRDefault="00815E59" w:rsidP="00DF4197">
            <w:pPr>
              <w:rPr>
                <w:rFonts w:ascii="Times New Roman" w:hAnsi="Times New Roman" w:cs="Times New Roman"/>
              </w:rPr>
            </w:pPr>
          </w:p>
        </w:tc>
        <w:tc>
          <w:tcPr>
            <w:tcW w:w="4929" w:type="dxa"/>
          </w:tcPr>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Допускаются:</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 xml:space="preserve">7 </w:t>
            </w:r>
            <w:proofErr w:type="spellStart"/>
            <w:r w:rsidRPr="00CB781F">
              <w:rPr>
                <w:color w:val="565656"/>
                <w:sz w:val="22"/>
                <w:szCs w:val="22"/>
              </w:rPr>
              <w:t>орф</w:t>
            </w:r>
            <w:proofErr w:type="spellEnd"/>
            <w:r w:rsidRPr="00CB781F">
              <w:rPr>
                <w:color w:val="565656"/>
                <w:sz w:val="22"/>
                <w:szCs w:val="22"/>
              </w:rPr>
              <w:t xml:space="preserve">. и 7 </w:t>
            </w:r>
            <w:proofErr w:type="spellStart"/>
            <w:r w:rsidRPr="00CB781F">
              <w:rPr>
                <w:color w:val="565656"/>
                <w:sz w:val="22"/>
                <w:szCs w:val="22"/>
              </w:rPr>
              <w:t>пунк</w:t>
            </w:r>
            <w:proofErr w:type="spellEnd"/>
            <w:r w:rsidRPr="00CB781F">
              <w:rPr>
                <w:color w:val="565656"/>
                <w:sz w:val="22"/>
                <w:szCs w:val="22"/>
              </w:rPr>
              <w:t>. ошибок, или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 xml:space="preserve">6 </w:t>
            </w:r>
            <w:proofErr w:type="spellStart"/>
            <w:r w:rsidRPr="00CB781F">
              <w:rPr>
                <w:color w:val="565656"/>
                <w:sz w:val="22"/>
                <w:szCs w:val="22"/>
              </w:rPr>
              <w:t>орф</w:t>
            </w:r>
            <w:proofErr w:type="spellEnd"/>
            <w:r w:rsidRPr="00CB781F">
              <w:rPr>
                <w:color w:val="565656"/>
                <w:sz w:val="22"/>
                <w:szCs w:val="22"/>
              </w:rPr>
              <w:t xml:space="preserve">. и 8 </w:t>
            </w:r>
            <w:proofErr w:type="spellStart"/>
            <w:r w:rsidRPr="00CB781F">
              <w:rPr>
                <w:color w:val="565656"/>
                <w:sz w:val="22"/>
                <w:szCs w:val="22"/>
              </w:rPr>
              <w:t>пунк</w:t>
            </w:r>
            <w:proofErr w:type="spellEnd"/>
            <w:r w:rsidRPr="00CB781F">
              <w:rPr>
                <w:color w:val="565656"/>
                <w:sz w:val="22"/>
                <w:szCs w:val="22"/>
              </w:rPr>
              <w:t>., или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 xml:space="preserve">5 </w:t>
            </w:r>
            <w:proofErr w:type="spellStart"/>
            <w:r w:rsidRPr="00CB781F">
              <w:rPr>
                <w:color w:val="565656"/>
                <w:sz w:val="22"/>
                <w:szCs w:val="22"/>
              </w:rPr>
              <w:t>орф</w:t>
            </w:r>
            <w:proofErr w:type="spellEnd"/>
            <w:r w:rsidRPr="00CB781F">
              <w:rPr>
                <w:color w:val="565656"/>
                <w:sz w:val="22"/>
                <w:szCs w:val="22"/>
              </w:rPr>
              <w:t xml:space="preserve">. и 9 </w:t>
            </w:r>
            <w:proofErr w:type="spellStart"/>
            <w:r w:rsidRPr="00CB781F">
              <w:rPr>
                <w:color w:val="565656"/>
                <w:sz w:val="22"/>
                <w:szCs w:val="22"/>
              </w:rPr>
              <w:t>пунк</w:t>
            </w:r>
            <w:proofErr w:type="spellEnd"/>
            <w:r w:rsidRPr="00CB781F">
              <w:rPr>
                <w:color w:val="565656"/>
                <w:sz w:val="22"/>
                <w:szCs w:val="22"/>
              </w:rPr>
              <w:t>., или</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 xml:space="preserve">9 </w:t>
            </w:r>
            <w:proofErr w:type="spellStart"/>
            <w:r w:rsidRPr="00CB781F">
              <w:rPr>
                <w:color w:val="565656"/>
                <w:sz w:val="22"/>
                <w:szCs w:val="22"/>
              </w:rPr>
              <w:t>пунк</w:t>
            </w:r>
            <w:proofErr w:type="spellEnd"/>
            <w:r w:rsidRPr="00CB781F">
              <w:rPr>
                <w:color w:val="565656"/>
                <w:sz w:val="22"/>
                <w:szCs w:val="22"/>
              </w:rPr>
              <w:t xml:space="preserve">., или 8 </w:t>
            </w:r>
            <w:proofErr w:type="spellStart"/>
            <w:r w:rsidRPr="00CB781F">
              <w:rPr>
                <w:color w:val="565656"/>
                <w:sz w:val="22"/>
                <w:szCs w:val="22"/>
              </w:rPr>
              <w:t>орф</w:t>
            </w:r>
            <w:proofErr w:type="spellEnd"/>
            <w:r w:rsidRPr="00CB781F">
              <w:rPr>
                <w:color w:val="565656"/>
                <w:sz w:val="22"/>
                <w:szCs w:val="22"/>
              </w:rPr>
              <w:t xml:space="preserve">. и 5 </w:t>
            </w:r>
            <w:proofErr w:type="spellStart"/>
            <w:r w:rsidRPr="00CB781F">
              <w:rPr>
                <w:color w:val="565656"/>
                <w:sz w:val="22"/>
                <w:szCs w:val="22"/>
              </w:rPr>
              <w:t>пунк</w:t>
            </w:r>
            <w:proofErr w:type="spellEnd"/>
            <w:r w:rsidRPr="00CB781F">
              <w:rPr>
                <w:color w:val="565656"/>
                <w:sz w:val="22"/>
                <w:szCs w:val="22"/>
              </w:rPr>
              <w:t>.,</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а также 7 грамматических</w:t>
            </w:r>
          </w:p>
          <w:p w:rsidR="00815E59" w:rsidRPr="00CB781F" w:rsidRDefault="00815E59" w:rsidP="00DF4197">
            <w:pPr>
              <w:pStyle w:val="a3"/>
              <w:spacing w:before="0" w:beforeAutospacing="0" w:after="0" w:afterAutospacing="0"/>
              <w:jc w:val="center"/>
              <w:textAlignment w:val="baseline"/>
              <w:rPr>
                <w:color w:val="565656"/>
                <w:sz w:val="22"/>
                <w:szCs w:val="22"/>
              </w:rPr>
            </w:pPr>
            <w:r w:rsidRPr="00CB781F">
              <w:rPr>
                <w:color w:val="565656"/>
                <w:sz w:val="22"/>
                <w:szCs w:val="22"/>
              </w:rPr>
              <w:t>ошибок</w:t>
            </w:r>
          </w:p>
          <w:p w:rsidR="00815E59" w:rsidRPr="00CB781F" w:rsidRDefault="00815E59" w:rsidP="00DF4197">
            <w:pPr>
              <w:rPr>
                <w:rFonts w:ascii="Times New Roman" w:hAnsi="Times New Roman" w:cs="Times New Roman"/>
              </w:rPr>
            </w:pPr>
          </w:p>
        </w:tc>
      </w:tr>
    </w:tbl>
    <w:p w:rsidR="00815E59" w:rsidRPr="00815E59" w:rsidRDefault="00815E59" w:rsidP="003D170B">
      <w:pPr>
        <w:shd w:val="clear" w:color="auto" w:fill="FFFFFF"/>
        <w:spacing w:before="100" w:beforeAutospacing="1" w:after="300" w:line="240" w:lineRule="auto"/>
        <w:rPr>
          <w:rFonts w:ascii="Arial" w:eastAsia="Times New Roman" w:hAnsi="Arial" w:cs="Arial"/>
          <w:bCs/>
          <w:color w:val="202020"/>
          <w:sz w:val="26"/>
          <w:lang w:eastAsia="ru-RU"/>
        </w:rPr>
      </w:pP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ПРИМЕЧАНИЯ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Оценка обучающих работ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Обучающие работы (различные упражнения и диктанты неконтрольного характера) оцениваются более строго, чем контрольные работы.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оценке обучающих работ учитываются: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степень самостоятельности учащегося;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этап обучения;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объем работы;</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 четкость, аккуратность, каллиграфическая правильность письма.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w:t>
      </w:r>
      <w:r w:rsidRPr="003D170B">
        <w:rPr>
          <w:rFonts w:ascii="Arial" w:eastAsia="Times New Roman" w:hAnsi="Arial" w:cs="Arial"/>
          <w:color w:val="202020"/>
          <w:sz w:val="26"/>
          <w:szCs w:val="26"/>
          <w:lang w:eastAsia="ru-RU"/>
        </w:rPr>
        <w:lastRenderedPageBreak/>
        <w:t>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Самостоятельные работы</w:t>
      </w:r>
      <w:r w:rsidRPr="003D170B">
        <w:rPr>
          <w:rFonts w:ascii="Arial" w:eastAsia="Times New Roman" w:hAnsi="Arial" w:cs="Arial"/>
          <w:color w:val="202020"/>
          <w:sz w:val="26"/>
          <w:szCs w:val="26"/>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Выведение итоговых оценок</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proofErr w:type="gramStart"/>
      <w:r w:rsidRPr="003D170B">
        <w:rPr>
          <w:rFonts w:ascii="Arial" w:eastAsia="Times New Roman" w:hAnsi="Arial" w:cs="Arial"/>
          <w:color w:val="202020"/>
          <w:sz w:val="26"/>
          <w:szCs w:val="26"/>
          <w:lang w:eastAsia="ru-RU"/>
        </w:rPr>
        <w:lastRenderedPageBreak/>
        <w:t>Нормативы оценок за устные ответы и письменные работы учащихся V—IX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утверждённых Министерством образования и науки РФ.</w:t>
      </w:r>
      <w:proofErr w:type="gramEnd"/>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Учет ошибок при оценке письменных работ</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Не учитываются ошибки</w:t>
      </w:r>
      <w:r w:rsidRPr="003D170B">
        <w:rPr>
          <w:rFonts w:ascii="Arial" w:eastAsia="Times New Roman" w:hAnsi="Arial" w:cs="Arial"/>
          <w:color w:val="202020"/>
          <w:sz w:val="26"/>
          <w:szCs w:val="26"/>
          <w:lang w:eastAsia="ru-RU"/>
        </w:rPr>
        <w:t>: </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в переносе слов,</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в авторской пунктуации,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описки.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Негрубые ошибки две считаются за одну</w:t>
      </w:r>
      <w:r w:rsidRPr="003D170B">
        <w:rPr>
          <w:rFonts w:ascii="Arial" w:eastAsia="Times New Roman" w:hAnsi="Arial" w:cs="Arial"/>
          <w:color w:val="202020"/>
          <w:sz w:val="26"/>
          <w:szCs w:val="26"/>
          <w:lang w:eastAsia="ru-RU"/>
        </w:rPr>
        <w:t>:</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1) исключения из правил,</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2) написание большой буквы в составных собственных наименованиях,</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3) слитное и раздельное написание наречий, правописание которых не регулируется правилами,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4) раздельное и слитное написание НЕ с прилагательными и причастиями, выступающими в роли сказуемого,</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5) написание Ы-И после приставок,</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6) случаи трудного разграничения частиц НЕ и НИ в предложениях,</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7) написание собственных имен нерусского происхождения,</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lastRenderedPageBreak/>
        <w:t>8) постановка одного пунктуационного знака вместо другого,</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color w:val="202020"/>
          <w:sz w:val="26"/>
          <w:szCs w:val="26"/>
          <w:lang w:eastAsia="ru-RU"/>
        </w:rPr>
        <w:t>9) пропуск одного из сочетающихся знаков препинания или нарушение их последовательности.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Повторяющиеся ошибки</w:t>
      </w:r>
      <w:r w:rsidRPr="003D170B">
        <w:rPr>
          <w:rFonts w:ascii="Arial" w:eastAsia="Times New Roman" w:hAnsi="Arial" w:cs="Arial"/>
          <w:color w:val="202020"/>
          <w:sz w:val="26"/>
          <w:szCs w:val="26"/>
          <w:lang w:eastAsia="ru-RU"/>
        </w:rPr>
        <w:t> (в одном и том же слове или в корне однокоренных слов) считаются за одну ошибку.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color w:val="202020"/>
          <w:sz w:val="26"/>
          <w:lang w:eastAsia="ru-RU"/>
        </w:rPr>
        <w:t>Однотипные ошибки</w:t>
      </w:r>
      <w:r w:rsidRPr="003D170B">
        <w:rPr>
          <w:rFonts w:ascii="Arial" w:eastAsia="Times New Roman" w:hAnsi="Arial" w:cs="Arial"/>
          <w:color w:val="202020"/>
          <w:sz w:val="26"/>
          <w:szCs w:val="26"/>
          <w:lang w:eastAsia="ru-RU"/>
        </w:rPr>
        <w:t> (на одно правило, связанное с грамматической формой слова или его фонетическими особенностями) учитываются так: 3 первых однотипных ошибки считаются за одну, каждая последующая учитывается как самостоятельная ошибка.</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При составлении данных методических рекомендаций использованы следующие источники информации:</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1. Баранов, М.Т. Проверка и оценка орфографической и пунктуационной грамотности / М.Т. Баранов. – М., 1989.</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2. Вестник образования 2003, № 8, с. 43-46. Письмо департамента общего образования Минобразования России: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2002/03 учебном году.</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 xml:space="preserve">3. ГОСТ </w:t>
      </w:r>
      <w:proofErr w:type="gramStart"/>
      <w:r w:rsidRPr="003D170B">
        <w:rPr>
          <w:rFonts w:ascii="Arial" w:eastAsia="Times New Roman" w:hAnsi="Arial" w:cs="Arial"/>
          <w:b/>
          <w:bCs/>
          <w:i/>
          <w:iCs/>
          <w:color w:val="202020"/>
          <w:sz w:val="26"/>
          <w:lang w:eastAsia="ru-RU"/>
        </w:rPr>
        <w:t>Р</w:t>
      </w:r>
      <w:proofErr w:type="gramEnd"/>
      <w:r w:rsidRPr="003D170B">
        <w:rPr>
          <w:rFonts w:ascii="Arial" w:eastAsia="Times New Roman" w:hAnsi="Arial" w:cs="Arial"/>
          <w:b/>
          <w:bCs/>
          <w:i/>
          <w:iCs/>
          <w:color w:val="202020"/>
          <w:sz w:val="26"/>
          <w:lang w:eastAsia="ru-RU"/>
        </w:rPr>
        <w:t xml:space="preserve"> ИСО 10011-2-93.</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4. Ивлева, В.Н. Направления работы учителей-словесников на современном этапе развития школы / В.Н. Ивлева. – М., 2004.</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 xml:space="preserve">5. </w:t>
      </w:r>
      <w:proofErr w:type="spellStart"/>
      <w:r w:rsidRPr="003D170B">
        <w:rPr>
          <w:rFonts w:ascii="Arial" w:eastAsia="Times New Roman" w:hAnsi="Arial" w:cs="Arial"/>
          <w:b/>
          <w:bCs/>
          <w:i/>
          <w:iCs/>
          <w:color w:val="202020"/>
          <w:sz w:val="26"/>
          <w:lang w:eastAsia="ru-RU"/>
        </w:rPr>
        <w:t>Ивченков</w:t>
      </w:r>
      <w:proofErr w:type="spellEnd"/>
      <w:r w:rsidRPr="003D170B">
        <w:rPr>
          <w:rFonts w:ascii="Arial" w:eastAsia="Times New Roman" w:hAnsi="Arial" w:cs="Arial"/>
          <w:b/>
          <w:bCs/>
          <w:i/>
          <w:iCs/>
          <w:color w:val="202020"/>
          <w:sz w:val="26"/>
          <w:lang w:eastAsia="ru-RU"/>
        </w:rPr>
        <w:t xml:space="preserve">, П.Ф. Обучающее изложение. 5-9 классы. / П.Ф. </w:t>
      </w:r>
      <w:proofErr w:type="spellStart"/>
      <w:r w:rsidRPr="003D170B">
        <w:rPr>
          <w:rFonts w:ascii="Arial" w:eastAsia="Times New Roman" w:hAnsi="Arial" w:cs="Arial"/>
          <w:b/>
          <w:bCs/>
          <w:i/>
          <w:iCs/>
          <w:color w:val="202020"/>
          <w:sz w:val="26"/>
          <w:lang w:eastAsia="ru-RU"/>
        </w:rPr>
        <w:t>Ивченков</w:t>
      </w:r>
      <w:proofErr w:type="spellEnd"/>
      <w:r w:rsidRPr="003D170B">
        <w:rPr>
          <w:rFonts w:ascii="Arial" w:eastAsia="Times New Roman" w:hAnsi="Arial" w:cs="Arial"/>
          <w:b/>
          <w:bCs/>
          <w:i/>
          <w:iCs/>
          <w:color w:val="202020"/>
          <w:sz w:val="26"/>
          <w:lang w:eastAsia="ru-RU"/>
        </w:rPr>
        <w:t>. – М.: Просвещение, 1995.</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6. Методическое письмо Министерства просвещения РСФСР от 1 сентября 1980 года №364-М.</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7. Народное образование, 2002, №5, с. 76-81.</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lastRenderedPageBreak/>
        <w:t>8. Оценка знаний, умений и навыков учащихся по русскому языку: Сб. статей</w:t>
      </w:r>
      <w:proofErr w:type="gramStart"/>
      <w:r w:rsidRPr="003D170B">
        <w:rPr>
          <w:rFonts w:ascii="Arial" w:eastAsia="Times New Roman" w:hAnsi="Arial" w:cs="Arial"/>
          <w:b/>
          <w:bCs/>
          <w:i/>
          <w:iCs/>
          <w:color w:val="202020"/>
          <w:sz w:val="26"/>
          <w:lang w:eastAsia="ru-RU"/>
        </w:rPr>
        <w:t xml:space="preserve"> / С</w:t>
      </w:r>
      <w:proofErr w:type="gramEnd"/>
      <w:r w:rsidRPr="003D170B">
        <w:rPr>
          <w:rFonts w:ascii="Arial" w:eastAsia="Times New Roman" w:hAnsi="Arial" w:cs="Arial"/>
          <w:b/>
          <w:bCs/>
          <w:i/>
          <w:iCs/>
          <w:color w:val="202020"/>
          <w:sz w:val="26"/>
          <w:lang w:eastAsia="ru-RU"/>
        </w:rPr>
        <w:t xml:space="preserve">ост. В.И. Капинос, Т.А. </w:t>
      </w:r>
      <w:proofErr w:type="spellStart"/>
      <w:r w:rsidRPr="003D170B">
        <w:rPr>
          <w:rFonts w:ascii="Arial" w:eastAsia="Times New Roman" w:hAnsi="Arial" w:cs="Arial"/>
          <w:b/>
          <w:bCs/>
          <w:i/>
          <w:iCs/>
          <w:color w:val="202020"/>
          <w:sz w:val="26"/>
          <w:lang w:eastAsia="ru-RU"/>
        </w:rPr>
        <w:t>Костяева</w:t>
      </w:r>
      <w:proofErr w:type="spellEnd"/>
      <w:r w:rsidRPr="003D170B">
        <w:rPr>
          <w:rFonts w:ascii="Arial" w:eastAsia="Times New Roman" w:hAnsi="Arial" w:cs="Arial"/>
          <w:b/>
          <w:bCs/>
          <w:i/>
          <w:iCs/>
          <w:color w:val="202020"/>
          <w:sz w:val="26"/>
          <w:lang w:eastAsia="ru-RU"/>
        </w:rPr>
        <w:t xml:space="preserve"> – М., 1986.</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9. Приложение № 3 «Программы восьмилетней и средней школы на 1986/87 учебный год “Русский язык”: методическое письмо “О единых требованиях к устной и письменной речи учащихся”.- М. 1987. С. 41-44.</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10. Программы для общеобразовательных учебных заведений «Русский язык». – М., 1998. С. 36-42.</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 xml:space="preserve">11. Программы для общеобразовательных учреждений: Русский язык. 5 – 9 </w:t>
      </w:r>
      <w:proofErr w:type="spellStart"/>
      <w:r w:rsidRPr="003D170B">
        <w:rPr>
          <w:rFonts w:ascii="Arial" w:eastAsia="Times New Roman" w:hAnsi="Arial" w:cs="Arial"/>
          <w:b/>
          <w:bCs/>
          <w:i/>
          <w:iCs/>
          <w:color w:val="202020"/>
          <w:sz w:val="26"/>
          <w:lang w:eastAsia="ru-RU"/>
        </w:rPr>
        <w:t>кл</w:t>
      </w:r>
      <w:proofErr w:type="spellEnd"/>
      <w:r w:rsidRPr="003D170B">
        <w:rPr>
          <w:rFonts w:ascii="Arial" w:eastAsia="Times New Roman" w:hAnsi="Arial" w:cs="Arial"/>
          <w:b/>
          <w:bCs/>
          <w:i/>
          <w:iCs/>
          <w:color w:val="202020"/>
          <w:sz w:val="26"/>
          <w:lang w:eastAsia="ru-RU"/>
        </w:rPr>
        <w:t>., 10 – 11кл. / Сост. Е.И. Харитонова. – М., 2009. С. 207 – 220.</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12. Программно-методические материалы: Русский язык. 5-9 классы</w:t>
      </w:r>
      <w:proofErr w:type="gramStart"/>
      <w:r w:rsidRPr="003D170B">
        <w:rPr>
          <w:rFonts w:ascii="Arial" w:eastAsia="Times New Roman" w:hAnsi="Arial" w:cs="Arial"/>
          <w:b/>
          <w:bCs/>
          <w:i/>
          <w:iCs/>
          <w:color w:val="202020"/>
          <w:sz w:val="26"/>
          <w:lang w:eastAsia="ru-RU"/>
        </w:rPr>
        <w:t xml:space="preserve"> / С</w:t>
      </w:r>
      <w:proofErr w:type="gramEnd"/>
      <w:r w:rsidRPr="003D170B">
        <w:rPr>
          <w:rFonts w:ascii="Arial" w:eastAsia="Times New Roman" w:hAnsi="Arial" w:cs="Arial"/>
          <w:b/>
          <w:bCs/>
          <w:i/>
          <w:iCs/>
          <w:color w:val="202020"/>
          <w:sz w:val="26"/>
          <w:lang w:eastAsia="ru-RU"/>
        </w:rPr>
        <w:t xml:space="preserve">ост. Л.М. </w:t>
      </w:r>
      <w:proofErr w:type="spellStart"/>
      <w:r w:rsidRPr="003D170B">
        <w:rPr>
          <w:rFonts w:ascii="Arial" w:eastAsia="Times New Roman" w:hAnsi="Arial" w:cs="Arial"/>
          <w:b/>
          <w:bCs/>
          <w:i/>
          <w:iCs/>
          <w:color w:val="202020"/>
          <w:sz w:val="26"/>
          <w:lang w:eastAsia="ru-RU"/>
        </w:rPr>
        <w:t>Рыбченкова</w:t>
      </w:r>
      <w:proofErr w:type="spellEnd"/>
      <w:r w:rsidRPr="003D170B">
        <w:rPr>
          <w:rFonts w:ascii="Arial" w:eastAsia="Times New Roman" w:hAnsi="Arial" w:cs="Arial"/>
          <w:b/>
          <w:bCs/>
          <w:i/>
          <w:iCs/>
          <w:color w:val="202020"/>
          <w:sz w:val="26"/>
          <w:lang w:eastAsia="ru-RU"/>
        </w:rPr>
        <w:t xml:space="preserve">. – 4-е изд., </w:t>
      </w:r>
      <w:proofErr w:type="spellStart"/>
      <w:r w:rsidRPr="003D170B">
        <w:rPr>
          <w:rFonts w:ascii="Arial" w:eastAsia="Times New Roman" w:hAnsi="Arial" w:cs="Arial"/>
          <w:b/>
          <w:bCs/>
          <w:i/>
          <w:iCs/>
          <w:color w:val="202020"/>
          <w:sz w:val="26"/>
          <w:lang w:eastAsia="ru-RU"/>
        </w:rPr>
        <w:t>дораб</w:t>
      </w:r>
      <w:proofErr w:type="spellEnd"/>
      <w:r w:rsidRPr="003D170B">
        <w:rPr>
          <w:rFonts w:ascii="Arial" w:eastAsia="Times New Roman" w:hAnsi="Arial" w:cs="Arial"/>
          <w:b/>
          <w:bCs/>
          <w:i/>
          <w:iCs/>
          <w:color w:val="202020"/>
          <w:sz w:val="26"/>
          <w:lang w:eastAsia="ru-RU"/>
        </w:rPr>
        <w:t>. и доп. – М., 2001</w:t>
      </w:r>
    </w:p>
    <w:p w:rsidR="003D170B" w:rsidRPr="003D170B" w:rsidRDefault="003D170B" w:rsidP="003D170B">
      <w:pPr>
        <w:shd w:val="clear" w:color="auto" w:fill="FFFFFF"/>
        <w:spacing w:before="100" w:beforeAutospacing="1" w:after="300" w:line="240" w:lineRule="auto"/>
        <w:rPr>
          <w:rFonts w:ascii="Arial" w:eastAsia="Times New Roman" w:hAnsi="Arial" w:cs="Arial"/>
          <w:color w:val="202020"/>
          <w:sz w:val="26"/>
          <w:szCs w:val="26"/>
          <w:lang w:eastAsia="ru-RU"/>
        </w:rPr>
      </w:pPr>
      <w:r w:rsidRPr="003D170B">
        <w:rPr>
          <w:rFonts w:ascii="Arial" w:eastAsia="Times New Roman" w:hAnsi="Arial" w:cs="Arial"/>
          <w:b/>
          <w:bCs/>
          <w:i/>
          <w:iCs/>
          <w:color w:val="202020"/>
          <w:sz w:val="26"/>
          <w:lang w:eastAsia="ru-RU"/>
        </w:rPr>
        <w:t>13. Русский язык. Содержание образования: Сборник нормативно-правовых документов и методических материалов./ Сост. Т.Б.Васильева, И.Н.Иванова. – М., 2007</w:t>
      </w:r>
    </w:p>
    <w:p w:rsidR="00B94687" w:rsidRDefault="00B94687"/>
    <w:sectPr w:rsidR="00B94687" w:rsidSect="003D170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170B"/>
    <w:rsid w:val="003D170B"/>
    <w:rsid w:val="00495268"/>
    <w:rsid w:val="00815E59"/>
    <w:rsid w:val="00B94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87"/>
  </w:style>
  <w:style w:type="paragraph" w:styleId="1">
    <w:name w:val="heading 1"/>
    <w:basedOn w:val="a"/>
    <w:link w:val="10"/>
    <w:uiPriority w:val="9"/>
    <w:qFormat/>
    <w:rsid w:val="00815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70B"/>
    <w:rPr>
      <w:b/>
      <w:bCs/>
    </w:rPr>
  </w:style>
  <w:style w:type="character" w:styleId="a5">
    <w:name w:val="Hyperlink"/>
    <w:basedOn w:val="a0"/>
    <w:uiPriority w:val="99"/>
    <w:semiHidden/>
    <w:unhideWhenUsed/>
    <w:rsid w:val="003D170B"/>
    <w:rPr>
      <w:color w:val="0000FF"/>
      <w:u w:val="single"/>
    </w:rPr>
  </w:style>
  <w:style w:type="character" w:styleId="a6">
    <w:name w:val="Emphasis"/>
    <w:basedOn w:val="a0"/>
    <w:uiPriority w:val="20"/>
    <w:qFormat/>
    <w:rsid w:val="003D170B"/>
    <w:rPr>
      <w:i/>
      <w:iCs/>
    </w:rPr>
  </w:style>
  <w:style w:type="table" w:styleId="a7">
    <w:name w:val="Table Grid"/>
    <w:basedOn w:val="a1"/>
    <w:uiPriority w:val="59"/>
    <w:rsid w:val="003D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15E5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1969938">
      <w:bodyDiv w:val="1"/>
      <w:marLeft w:val="0"/>
      <w:marRight w:val="0"/>
      <w:marTop w:val="0"/>
      <w:marBottom w:val="0"/>
      <w:divBdr>
        <w:top w:val="none" w:sz="0" w:space="0" w:color="auto"/>
        <w:left w:val="none" w:sz="0" w:space="0" w:color="auto"/>
        <w:bottom w:val="none" w:sz="0" w:space="0" w:color="auto"/>
        <w:right w:val="none" w:sz="0" w:space="0" w:color="auto"/>
      </w:divBdr>
      <w:divsChild>
        <w:div w:id="1377042704">
          <w:marLeft w:val="0"/>
          <w:marRight w:val="0"/>
          <w:marTop w:val="0"/>
          <w:marBottom w:val="360"/>
          <w:divBdr>
            <w:top w:val="none" w:sz="0" w:space="0" w:color="auto"/>
            <w:left w:val="none" w:sz="0" w:space="0" w:color="auto"/>
            <w:bottom w:val="none" w:sz="0" w:space="0" w:color="auto"/>
            <w:right w:val="none" w:sz="0" w:space="0" w:color="auto"/>
          </w:divBdr>
        </w:div>
        <w:div w:id="1189954465">
          <w:marLeft w:val="0"/>
          <w:marRight w:val="0"/>
          <w:marTop w:val="0"/>
          <w:marBottom w:val="360"/>
          <w:divBdr>
            <w:top w:val="none" w:sz="0" w:space="0" w:color="auto"/>
            <w:left w:val="none" w:sz="0" w:space="0" w:color="auto"/>
            <w:bottom w:val="none" w:sz="0" w:space="0" w:color="auto"/>
            <w:right w:val="none" w:sz="0" w:space="0" w:color="auto"/>
          </w:divBdr>
        </w:div>
      </w:divsChild>
    </w:div>
    <w:div w:id="18223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3836</Words>
  <Characters>21866</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2</cp:revision>
  <dcterms:created xsi:type="dcterms:W3CDTF">2019-11-06T10:21:00Z</dcterms:created>
  <dcterms:modified xsi:type="dcterms:W3CDTF">2019-11-06T10:40:00Z</dcterms:modified>
</cp:coreProperties>
</file>