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Pr="00B53046" w:rsidRDefault="00E9018F" w:rsidP="00E901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9018F" w:rsidRPr="00B53046" w:rsidRDefault="00E9018F" w:rsidP="00E2673D">
      <w:pPr>
        <w:pStyle w:val="1"/>
        <w:shd w:val="clear" w:color="auto" w:fill="FFFFFF"/>
        <w:spacing w:before="0" w:beforeAutospacing="0" w:after="0" w:afterAutospacing="0"/>
        <w:jc w:val="center"/>
        <w:rPr>
          <w:color w:val="202E3B"/>
          <w:sz w:val="24"/>
          <w:szCs w:val="24"/>
        </w:rPr>
      </w:pPr>
      <w:r w:rsidRPr="00B53046">
        <w:rPr>
          <w:color w:val="202E3B"/>
          <w:sz w:val="24"/>
          <w:szCs w:val="24"/>
        </w:rPr>
        <w:t>Сочинение-описание внешности человека</w:t>
      </w:r>
    </w:p>
    <w:p w:rsidR="00E2673D" w:rsidRPr="00B53046" w:rsidRDefault="00E2673D" w:rsidP="00E2673D">
      <w:pPr>
        <w:pStyle w:val="1"/>
        <w:shd w:val="clear" w:color="auto" w:fill="FFFFFF"/>
        <w:spacing w:before="0" w:beforeAutospacing="0" w:after="0" w:afterAutospacing="0"/>
        <w:jc w:val="center"/>
        <w:rPr>
          <w:color w:val="202E3B"/>
          <w:sz w:val="24"/>
          <w:szCs w:val="24"/>
        </w:rPr>
      </w:pP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rStyle w:val="a4"/>
          <w:color w:val="1A1A1A"/>
        </w:rPr>
        <w:t>Описание внешности человека</w:t>
      </w:r>
      <w:r w:rsidRPr="00B53046">
        <w:rPr>
          <w:color w:val="1A1A1A"/>
        </w:rPr>
        <w:t> - описание лица человека, его фигуры, жестов, манеры, характерной позы, одежды. Главная задача такого описания - поиск характерных особенностей, главного во внешности человека и умение передать их словами. Именно они могут быть связаны с особенностью манер, походки, его занятий и профессии, особенностями характера.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>Источником сочинения-описания внешности может быть все что угодно. Как и для других описаний, это может быть жизненный опыт, когда словесный портрет воссоздаётся по памяти (например, "Внешность человека, которого я увидел впервые…"). Или воображение ("Мой портрет через 15 лет").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rStyle w:val="a5"/>
          <w:color w:val="1A1A1A"/>
        </w:rPr>
        <w:t>Примерный план сочинения: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>1. Вступление.</w:t>
      </w:r>
      <w:r w:rsidRPr="00B53046">
        <w:rPr>
          <w:color w:val="1A1A1A"/>
        </w:rPr>
        <w:br/>
        <w:t>2. Общее впечатление (фигура, рост).</w:t>
      </w:r>
      <w:r w:rsidRPr="00B53046">
        <w:rPr>
          <w:color w:val="1A1A1A"/>
        </w:rPr>
        <w:br/>
        <w:t xml:space="preserve">3. </w:t>
      </w:r>
      <w:proofErr w:type="gramStart"/>
      <w:r w:rsidRPr="00B53046">
        <w:rPr>
          <w:color w:val="1A1A1A"/>
        </w:rPr>
        <w:t>Черты лица (овал лица, брови, глаза, нос, лоб, губы, подбородок, щёки).</w:t>
      </w:r>
      <w:proofErr w:type="gramEnd"/>
      <w:r w:rsidRPr="00B53046">
        <w:rPr>
          <w:color w:val="1A1A1A"/>
        </w:rPr>
        <w:t xml:space="preserve"> Волосы (цвет, длина и форма причёски). Уши.</w:t>
      </w:r>
      <w:r w:rsidRPr="00B53046">
        <w:rPr>
          <w:color w:val="1A1A1A"/>
        </w:rPr>
        <w:br/>
        <w:t>4. Одежда.</w:t>
      </w:r>
      <w:r w:rsidRPr="00B53046">
        <w:rPr>
          <w:color w:val="1A1A1A"/>
        </w:rPr>
        <w:br/>
        <w:t>5. Манеры поведения (походка, манера говорить, поза…).</w:t>
      </w:r>
      <w:r w:rsidRPr="00B53046">
        <w:rPr>
          <w:color w:val="1A1A1A"/>
        </w:rPr>
        <w:br/>
        <w:t>6. Заключение.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>Возможные определения: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Глаза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зелёные, серые, карие, синие, чёрные, голубые, небесные, серовато-голубые, лучистые, темные, выразительные, задумчивые, светлые, большие, маленькие, хитрые, бегающие, узкие, косые, раскосые, злые, добрые, со смешинкой, дикие, приветливые, недоверчивые, коварные…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rStyle w:val="a4"/>
          <w:color w:val="1A1A1A"/>
        </w:rPr>
        <w:t>Брови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красивые, прямые, густые, тонкие, соболиные, широкие, лохматые, вразлёт, сросшиеся, несимметричные...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rStyle w:val="a4"/>
          <w:color w:val="1A1A1A"/>
        </w:rPr>
        <w:t>Лоб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 xml:space="preserve">высокий, низкий, открытый, прямой, </w:t>
      </w:r>
      <w:proofErr w:type="spellStart"/>
      <w:r w:rsidRPr="00B53046">
        <w:rPr>
          <w:rStyle w:val="a5"/>
          <w:color w:val="1A1A1A"/>
        </w:rPr>
        <w:t>сократовский</w:t>
      </w:r>
      <w:proofErr w:type="spellEnd"/>
      <w:r w:rsidRPr="00B53046">
        <w:rPr>
          <w:rStyle w:val="a5"/>
          <w:color w:val="1A1A1A"/>
        </w:rPr>
        <w:t>, широкий, морщинистый, покатый, плоский...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Взгляд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растерянный, внимательный, выразительный, умный, любопытный, иронический, кокетливый, любящий, смущённый, равнодушный, завистливый, удивленный, весёлый недоверчивый, открытый, грустный, восторженный, хитрый, доверчивый…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Нос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прямой, с горбинкой, вздёрнутый, широкий, узкий, курносый, длинный, короткий, некрасивый, красивый, маленький, картошкой, уточкой...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Волосы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короткие, длинные, каштановые, светлые, русые, соломенные, седые, с проседью, густые, пышные, кудрявые, блестящие, прямые, волнистые, торчащие как пакля, заплетенные в косы, убранные в хвост, зачесанные назад, всклокоченные, уложенные в прическу…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lastRenderedPageBreak/>
        <w:t>Фигура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хорошая, стройная, высокая, крупная, полная, худощавая, приземистая, мужская, женская, детская...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Походка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быстрая, неторопливая, лёгкая, бесшумная, тяжёлая, собранная, вразвалку, странная, подпрыгивающая, смешная, запоминающаяся...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rStyle w:val="a4"/>
          <w:color w:val="1A1A1A"/>
        </w:rPr>
        <w:t>Поза</w:t>
      </w:r>
      <w:r w:rsidRPr="00B53046">
        <w:rPr>
          <w:color w:val="1A1A1A"/>
        </w:rPr>
        <w:t> – </w:t>
      </w:r>
      <w:r w:rsidRPr="00B53046">
        <w:rPr>
          <w:rStyle w:val="a5"/>
          <w:color w:val="1A1A1A"/>
        </w:rPr>
        <w:t>величественная, напряжённая, изящная, красивая, живописная, странная, непринуждённая, удобная, неудобная, узнаваемая...</w:t>
      </w:r>
      <w:proofErr w:type="gramEnd"/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>Пример описания внешности у М.Ю. Лермонтова (из романа «Герой нашего времени»):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proofErr w:type="gramStart"/>
      <w:r w:rsidRPr="00B53046">
        <w:rPr>
          <w:color w:val="1A1A1A"/>
        </w:rPr>
        <w:t>«Он был среднего роста; стройный, тонкий стан его и широкие плечи доказывали крепкое сложение, способное переносить все трудности кочевой жизни и перемены климатов, не побежденное ни развратом столичной жизни, ни бурями душевными; пыльный бархатный сюртучок его, застегнутый только на две нижние пуговицы, позволял разглядеть ослепительно чистое белье, изобличавшее привычки порядочного человека;</w:t>
      </w:r>
      <w:proofErr w:type="gramEnd"/>
      <w:r w:rsidRPr="00B53046">
        <w:rPr>
          <w:color w:val="1A1A1A"/>
        </w:rPr>
        <w:t xml:space="preserve"> его  запачканные перчатки казались нарочно сшитыми по его маленькой  аристократической  руке, и когда он снял одну перчатку, то я был удивлен худобой его бледных пальцев. Его походка была небрежна и ленива, но я заметил, что он не размахивал руками, - верный признак некоторой скрытности характера. Впрочем, это мои собственные замечания, основанные на моих же наблюдениях, и я вовсе не хочу вас заставить веровать в них слепо.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 xml:space="preserve">Когда он опустился на скамью, то прямой стан его согнулся, как будто у него в спине не было ни одной косточки; положение всего его тела изобразило какую-то нервическую слабость: он сидел, как сидит </w:t>
      </w:r>
      <w:proofErr w:type="spellStart"/>
      <w:r w:rsidRPr="00B53046">
        <w:rPr>
          <w:color w:val="1A1A1A"/>
        </w:rPr>
        <w:t>бальзакова</w:t>
      </w:r>
      <w:proofErr w:type="spellEnd"/>
      <w:r w:rsidRPr="00B53046">
        <w:rPr>
          <w:color w:val="1A1A1A"/>
        </w:rPr>
        <w:t xml:space="preserve"> тридцатилетняя кокетка на своих пуховых креслах после утомительного бала. С первого взгляда на лицо его я бы не дал ему более двадцати трех лет, хотя после я готов был дать ему тридцать. В его улыбке было что-то детское. Его кожа имела какую-то женскую нежность; белокурые волосы, вьющиеся от природы, так живописно обрисовывали его бледный, благородный лоб, на котором, только </w:t>
      </w:r>
      <w:proofErr w:type="gramStart"/>
      <w:r w:rsidRPr="00B53046">
        <w:rPr>
          <w:color w:val="1A1A1A"/>
        </w:rPr>
        <w:t>по</w:t>
      </w:r>
      <w:proofErr w:type="gramEnd"/>
      <w:r w:rsidRPr="00B53046">
        <w:rPr>
          <w:color w:val="1A1A1A"/>
        </w:rPr>
        <w:t xml:space="preserve"> </w:t>
      </w:r>
      <w:proofErr w:type="gramStart"/>
      <w:r w:rsidRPr="00B53046">
        <w:rPr>
          <w:color w:val="1A1A1A"/>
        </w:rPr>
        <w:t>долгом</w:t>
      </w:r>
      <w:proofErr w:type="gramEnd"/>
      <w:r w:rsidRPr="00B53046">
        <w:rPr>
          <w:color w:val="1A1A1A"/>
        </w:rPr>
        <w:t xml:space="preserve"> наблюдении, можно было заметить следы морщин, пересекавших одна другую и, вероятно, обозначавшихся гораздо явственнее в минуты гнева или душевного беспокойства. Несмотря на светлый цвет его волос, усы его и брови были черные -  признак породы в человеке, так, как черная грива и черный хвост у белой лошади. Чтоб докончить портрет, я скажу, что у него был немного вздернутый нос, зубы ослепительной белизны и карие глаза; о глазах я должен сказать еще несколько слов.</w:t>
      </w:r>
    </w:p>
    <w:p w:rsidR="00E9018F" w:rsidRPr="00B53046" w:rsidRDefault="00E9018F" w:rsidP="00E9018F">
      <w:pPr>
        <w:pStyle w:val="a3"/>
        <w:shd w:val="clear" w:color="auto" w:fill="FFFFFF"/>
        <w:spacing w:before="0" w:beforeAutospacing="0" w:after="312" w:afterAutospacing="0"/>
        <w:rPr>
          <w:color w:val="1A1A1A"/>
        </w:rPr>
      </w:pPr>
      <w:r w:rsidRPr="00B53046">
        <w:rPr>
          <w:color w:val="1A1A1A"/>
        </w:rPr>
        <w:t>     Во-первых, они не смеялись, когда он смеялся! - Вам не случалось замечать такой странности у некоторых людей?.. Это признак - или злого нрава, или глубокой постоянной грусти. Из-за полуопущенных ресниц они сияли каким-то фосфорическим блеском, если можно так выразиться. То не было отражение жара душевного или играющего воображения: то был блеск, подобный блеску гладкой стали, ослепительный, но холодный; взгляд его - непродолжительный, но проницательный и тяжелый, оставлял по себе неприятное впечатление нескромного вопроса и мог бы казаться дерзким, если б не был столь равнодушно спокоен».</w:t>
      </w:r>
    </w:p>
    <w:p w:rsidR="00B53046" w:rsidRPr="00B53046" w:rsidRDefault="00B53046" w:rsidP="00B53046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46">
        <w:rPr>
          <w:rFonts w:ascii="Times New Roman" w:hAnsi="Times New Roman" w:cs="Times New Roman"/>
          <w:b/>
          <w:sz w:val="24"/>
          <w:szCs w:val="24"/>
        </w:rPr>
        <w:t>Сочинение - описание «Мой друг»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>В своем сочинении я расскажу о моем  однокласснике и хорошем друге, Илье. Я дружу с ним с четвертого класса. Мы часто гуляем, ходим на спортивные секции и играем в видеоигры.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lastRenderedPageBreak/>
        <w:t>Илья высокого роста, немного выше среднего. По его рассказам, это передалось ему от отца. Также он ходит очень прямо и по походке его можно узнать издалека.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>Когда Илья идет, он всегда держит спину прямой, когда сидит, то сильно сутулится и сдвигает плечи к груди.</w:t>
      </w:r>
    </w:p>
    <w:p w:rsidR="00B53046" w:rsidRPr="00B53046" w:rsidRDefault="00B53046" w:rsidP="00B530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>У Ильи треугольное лицо, небольшой нос и высокий лоб.  Его карие глаза всегда полусомкнуты веками, на которых располагаются короткие ресницы. Выше ресниц располагаются густые брови. Волосы Ильи светло-коричне</w:t>
      </w:r>
      <w:bookmarkStart w:id="0" w:name="_GoBack"/>
      <w:bookmarkEnd w:id="0"/>
      <w:r w:rsidRPr="00B53046">
        <w:rPr>
          <w:rFonts w:ascii="Times New Roman" w:hAnsi="Times New Roman" w:cs="Times New Roman"/>
          <w:sz w:val="24"/>
          <w:szCs w:val="24"/>
        </w:rPr>
        <w:t>вые и завиваются на кончиках, когда они достаточно длинные, однако когда он подстрижен, волосы стоят прямо.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 xml:space="preserve">Илья носит мешковатую одежду и вместо разных кофт с молниями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предпочи</w:t>
      </w:r>
      <w:r w:rsidRPr="00B53046">
        <w:rPr>
          <w:rFonts w:ascii="Times New Roman" w:hAnsi="Times New Roman" w:cs="Times New Roman"/>
          <w:sz w:val="24"/>
          <w:szCs w:val="24"/>
        </w:rPr>
        <w:t>тает</w:t>
      </w:r>
      <w:proofErr w:type="gramEnd"/>
      <w:r w:rsidRPr="00B53046">
        <w:rPr>
          <w:rFonts w:ascii="Times New Roman" w:hAnsi="Times New Roman" w:cs="Times New Roman"/>
          <w:sz w:val="24"/>
          <w:szCs w:val="24"/>
        </w:rPr>
        <w:t xml:space="preserve"> худи и </w:t>
      </w:r>
      <w:proofErr w:type="spellStart"/>
      <w:r w:rsidRPr="00B53046">
        <w:rPr>
          <w:rFonts w:ascii="Times New Roman" w:hAnsi="Times New Roman" w:cs="Times New Roman"/>
          <w:sz w:val="24"/>
          <w:szCs w:val="24"/>
        </w:rPr>
        <w:t>свитшоты</w:t>
      </w:r>
      <w:proofErr w:type="spellEnd"/>
      <w:r w:rsidRPr="00B53046">
        <w:rPr>
          <w:rFonts w:ascii="Times New Roman" w:hAnsi="Times New Roman" w:cs="Times New Roman"/>
          <w:sz w:val="24"/>
          <w:szCs w:val="24"/>
        </w:rPr>
        <w:t>.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>Илья в разговоре любит  жестикулировать и его любимый жест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46">
        <w:rPr>
          <w:rFonts w:ascii="Times New Roman" w:hAnsi="Times New Roman" w:cs="Times New Roman"/>
          <w:sz w:val="24"/>
          <w:szCs w:val="24"/>
        </w:rPr>
        <w:t>подергивание руки  то вверх, то вниз, немного согнув руку в запястье в свою сторону.</w:t>
      </w:r>
    </w:p>
    <w:p w:rsidR="00B53046" w:rsidRPr="00B53046" w:rsidRDefault="00B53046" w:rsidP="00B5304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46">
        <w:rPr>
          <w:rFonts w:ascii="Times New Roman" w:hAnsi="Times New Roman" w:cs="Times New Roman"/>
          <w:sz w:val="24"/>
          <w:szCs w:val="24"/>
        </w:rPr>
        <w:t>Если говорить в целом, то Илья хороший друг! Он веселый и щедрый, а также тактичный, в меру эмоциональный. Илья спокойный человек с мягким характером. Если его вывести из себя, то он быстро успокаивается. Ему можно доверить какую-нибудь тайну. Я считаю его хорошим другом, ведь такие люди, как Илья, встречаются в нашем обществе очень мало.</w:t>
      </w:r>
    </w:p>
    <w:p w:rsidR="00E9018F" w:rsidRPr="00B53046" w:rsidRDefault="00B53046" w:rsidP="00E9018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8F" w:rsidRPr="00B53046">
        <w:rPr>
          <w:rFonts w:ascii="Times New Roman" w:hAnsi="Times New Roman" w:cs="Times New Roman"/>
          <w:sz w:val="24"/>
          <w:szCs w:val="24"/>
        </w:rPr>
        <w:t>Максим</w:t>
      </w:r>
    </w:p>
    <w:p w:rsidR="00E151C0" w:rsidRPr="00B53046" w:rsidRDefault="00E151C0" w:rsidP="00E901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151C0" w:rsidRPr="00B53046" w:rsidSect="00E1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18F"/>
    <w:rsid w:val="00312433"/>
    <w:rsid w:val="008F3EF3"/>
    <w:rsid w:val="00A4323E"/>
    <w:rsid w:val="00B53046"/>
    <w:rsid w:val="00D03CF3"/>
    <w:rsid w:val="00E12114"/>
    <w:rsid w:val="00E151C0"/>
    <w:rsid w:val="00E2673D"/>
    <w:rsid w:val="00E54E0C"/>
    <w:rsid w:val="00E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8F"/>
  </w:style>
  <w:style w:type="paragraph" w:styleId="1">
    <w:name w:val="heading 1"/>
    <w:basedOn w:val="a"/>
    <w:link w:val="10"/>
    <w:uiPriority w:val="9"/>
    <w:qFormat/>
    <w:rsid w:val="00E90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18F"/>
    <w:rPr>
      <w:b/>
      <w:bCs/>
    </w:rPr>
  </w:style>
  <w:style w:type="character" w:styleId="a5">
    <w:name w:val="Emphasis"/>
    <w:basedOn w:val="a0"/>
    <w:uiPriority w:val="20"/>
    <w:qFormat/>
    <w:rsid w:val="00E901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2021-01-27T12:40:00Z</dcterms:created>
  <dcterms:modified xsi:type="dcterms:W3CDTF">2021-02-15T12:14:00Z</dcterms:modified>
</cp:coreProperties>
</file>